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00" w:rsidRDefault="009E7389" w:rsidP="009E7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89">
        <w:rPr>
          <w:rFonts w:ascii="Times New Roman" w:hAnsi="Times New Roman" w:cs="Times New Roman"/>
          <w:b/>
          <w:sz w:val="28"/>
          <w:szCs w:val="28"/>
        </w:rPr>
        <w:t xml:space="preserve">Nicola </w:t>
      </w:r>
      <w:proofErr w:type="spellStart"/>
      <w:r w:rsidRPr="009E7389">
        <w:rPr>
          <w:rFonts w:ascii="Times New Roman" w:hAnsi="Times New Roman" w:cs="Times New Roman"/>
          <w:b/>
          <w:sz w:val="28"/>
          <w:szCs w:val="28"/>
        </w:rPr>
        <w:t>Bonacasa</w:t>
      </w:r>
      <w:proofErr w:type="spellEnd"/>
    </w:p>
    <w:p w:rsidR="00F4021A" w:rsidRPr="00F4021A" w:rsidRDefault="00F4021A" w:rsidP="009E7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21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XVII </w:t>
      </w:r>
      <w:r w:rsidRPr="00F4021A">
        <w:rPr>
          <w:rFonts w:ascii="Times New Roman" w:hAnsi="Times New Roman" w:cs="Times New Roman"/>
          <w:sz w:val="24"/>
          <w:szCs w:val="24"/>
        </w:rPr>
        <w:t>Convegno IICE, Siracusa, 2017 (in preparazione).</w:t>
      </w:r>
    </w:p>
    <w:p w:rsidR="00C4127D" w:rsidRDefault="00C4127D" w:rsidP="009E73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31C" w:rsidRDefault="00C4127D" w:rsidP="00C4127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 conosciuto Nicola </w:t>
      </w:r>
      <w:proofErr w:type="spellStart"/>
      <w:r w:rsidRPr="00605C0F">
        <w:rPr>
          <w:rFonts w:ascii="Times New Roman" w:hAnsi="Times New Roman" w:cs="Times New Roman"/>
          <w:sz w:val="28"/>
          <w:szCs w:val="28"/>
        </w:rPr>
        <w:t>Bonacasa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nel 1968, quando fu chiamato ad insegnare Archeologia Classica nell'Università di Palermo. Cattedra che ha </w:t>
      </w:r>
      <w:r w:rsidR="00E100D2">
        <w:rPr>
          <w:rFonts w:ascii="Times New Roman" w:hAnsi="Times New Roman" w:cs="Times New Roman"/>
          <w:sz w:val="28"/>
          <w:szCs w:val="28"/>
        </w:rPr>
        <w:t xml:space="preserve">poi </w:t>
      </w:r>
      <w:r>
        <w:rPr>
          <w:rFonts w:ascii="Times New Roman" w:hAnsi="Times New Roman" w:cs="Times New Roman"/>
          <w:sz w:val="28"/>
          <w:szCs w:val="28"/>
        </w:rPr>
        <w:t>ricoperto per quaranta anni, dopo essere stato assistente di ruolo e libero docente dal 1963</w:t>
      </w:r>
      <w:r w:rsidR="00E100D2">
        <w:rPr>
          <w:rFonts w:ascii="Times New Roman" w:hAnsi="Times New Roman" w:cs="Times New Roman"/>
          <w:sz w:val="28"/>
          <w:szCs w:val="28"/>
        </w:rPr>
        <w:t>. Veniva a colmare il vuoto, lasciato dal suo maestro, Achille Adriani, trasferitosi a Napoli nel 1966</w:t>
      </w:r>
      <w:r w:rsidR="00E100D2" w:rsidRPr="00E100D2">
        <w:rPr>
          <w:rFonts w:ascii="Times New Roman" w:hAnsi="Times New Roman" w:cs="Times New Roman"/>
          <w:sz w:val="28"/>
          <w:szCs w:val="28"/>
        </w:rPr>
        <w:t xml:space="preserve"> </w:t>
      </w:r>
      <w:r w:rsidR="00E100D2">
        <w:rPr>
          <w:rFonts w:ascii="Times New Roman" w:hAnsi="Times New Roman" w:cs="Times New Roman"/>
          <w:sz w:val="28"/>
          <w:szCs w:val="28"/>
        </w:rPr>
        <w:t>e poi a Roma nel 1970.</w:t>
      </w:r>
      <w:r w:rsidR="00EE3F5D">
        <w:rPr>
          <w:rFonts w:ascii="Times New Roman" w:hAnsi="Times New Roman" w:cs="Times New Roman"/>
          <w:sz w:val="28"/>
          <w:szCs w:val="28"/>
        </w:rPr>
        <w:t xml:space="preserve"> </w:t>
      </w:r>
      <w:r w:rsidR="00EA6F95">
        <w:rPr>
          <w:rFonts w:ascii="Times New Roman" w:hAnsi="Times New Roman" w:cs="Times New Roman"/>
          <w:sz w:val="28"/>
          <w:szCs w:val="28"/>
        </w:rPr>
        <w:t xml:space="preserve">Erano quelli anni di profondi cambiamenti dell'archeologia siciliana nei quali </w:t>
      </w:r>
      <w:r w:rsidR="00675CFE">
        <w:rPr>
          <w:rFonts w:ascii="Times New Roman" w:hAnsi="Times New Roman" w:cs="Times New Roman"/>
          <w:sz w:val="28"/>
          <w:szCs w:val="28"/>
        </w:rPr>
        <w:t>la disciplina si arricchiva</w:t>
      </w:r>
      <w:r w:rsidR="0009531C">
        <w:rPr>
          <w:rFonts w:ascii="Times New Roman" w:hAnsi="Times New Roman" w:cs="Times New Roman"/>
          <w:sz w:val="28"/>
          <w:szCs w:val="28"/>
        </w:rPr>
        <w:t>,</w:t>
      </w:r>
      <w:r w:rsidR="00675CFE">
        <w:rPr>
          <w:rFonts w:ascii="Times New Roman" w:hAnsi="Times New Roman" w:cs="Times New Roman"/>
          <w:sz w:val="28"/>
          <w:szCs w:val="28"/>
        </w:rPr>
        <w:t xml:space="preserve"> come scienza storica</w:t>
      </w:r>
      <w:r w:rsidR="00EA6F95">
        <w:rPr>
          <w:rFonts w:ascii="Times New Roman" w:hAnsi="Times New Roman" w:cs="Times New Roman"/>
          <w:sz w:val="28"/>
          <w:szCs w:val="28"/>
        </w:rPr>
        <w:t>,</w:t>
      </w:r>
      <w:r w:rsidR="00675CFE">
        <w:rPr>
          <w:rFonts w:ascii="Times New Roman" w:hAnsi="Times New Roman" w:cs="Times New Roman"/>
          <w:sz w:val="28"/>
          <w:szCs w:val="28"/>
        </w:rPr>
        <w:t xml:space="preserve"> ben oltre il campo della storia dell'arte antica in cui </w:t>
      </w:r>
      <w:r w:rsidR="0009531C">
        <w:rPr>
          <w:rFonts w:ascii="Times New Roman" w:hAnsi="Times New Roman" w:cs="Times New Roman"/>
          <w:sz w:val="28"/>
          <w:szCs w:val="28"/>
        </w:rPr>
        <w:t>Nicol</w:t>
      </w:r>
      <w:r w:rsidR="00675CFE">
        <w:rPr>
          <w:rFonts w:ascii="Times New Roman" w:hAnsi="Times New Roman" w:cs="Times New Roman"/>
          <w:sz w:val="28"/>
          <w:szCs w:val="28"/>
        </w:rPr>
        <w:t xml:space="preserve">a si era inizialmente formato. A Palermo il grecista Bruno Lavagnini, lo storico dell'arte </w:t>
      </w:r>
      <w:r w:rsidR="00A46FA0">
        <w:rPr>
          <w:rFonts w:ascii="Times New Roman" w:hAnsi="Times New Roman" w:cs="Times New Roman"/>
          <w:sz w:val="28"/>
          <w:szCs w:val="28"/>
        </w:rPr>
        <w:t>Cesare Brandi, lo storico dell'a</w:t>
      </w:r>
      <w:r w:rsidR="00675CFE">
        <w:rPr>
          <w:rFonts w:ascii="Times New Roman" w:hAnsi="Times New Roman" w:cs="Times New Roman"/>
          <w:sz w:val="28"/>
          <w:szCs w:val="28"/>
        </w:rPr>
        <w:t>ntichità</w:t>
      </w:r>
      <w:r w:rsidR="00A46FA0">
        <w:rPr>
          <w:rFonts w:ascii="Times New Roman" w:hAnsi="Times New Roman" w:cs="Times New Roman"/>
          <w:sz w:val="28"/>
          <w:szCs w:val="28"/>
        </w:rPr>
        <w:t xml:space="preserve"> Eugenio Manni formavano </w:t>
      </w:r>
      <w:r w:rsidR="00605C0F">
        <w:rPr>
          <w:rFonts w:ascii="Times New Roman" w:hAnsi="Times New Roman" w:cs="Times New Roman"/>
          <w:sz w:val="28"/>
          <w:szCs w:val="28"/>
        </w:rPr>
        <w:t xml:space="preserve">già </w:t>
      </w:r>
      <w:r w:rsidR="00A46FA0">
        <w:rPr>
          <w:rFonts w:ascii="Times New Roman" w:hAnsi="Times New Roman" w:cs="Times New Roman"/>
          <w:sz w:val="28"/>
          <w:szCs w:val="28"/>
        </w:rPr>
        <w:t xml:space="preserve">una comunità accademica di alto profilo nella quale </w:t>
      </w:r>
      <w:proofErr w:type="spellStart"/>
      <w:r w:rsidR="00A46FA0">
        <w:rPr>
          <w:rFonts w:ascii="Times New Roman" w:hAnsi="Times New Roman" w:cs="Times New Roman"/>
          <w:sz w:val="28"/>
          <w:szCs w:val="28"/>
        </w:rPr>
        <w:t>Bonacasa</w:t>
      </w:r>
      <w:proofErr w:type="spellEnd"/>
      <w:r w:rsidR="00A46FA0">
        <w:rPr>
          <w:rFonts w:ascii="Times New Roman" w:hAnsi="Times New Roman" w:cs="Times New Roman"/>
          <w:sz w:val="28"/>
          <w:szCs w:val="28"/>
        </w:rPr>
        <w:t>, proveniente dalla Scuola Nazionale di Archeologia di Roma</w:t>
      </w:r>
      <w:r w:rsidR="004018F1">
        <w:rPr>
          <w:rFonts w:ascii="Times New Roman" w:hAnsi="Times New Roman" w:cs="Times New Roman"/>
          <w:sz w:val="28"/>
          <w:szCs w:val="28"/>
        </w:rPr>
        <w:t xml:space="preserve">, con Ranuccio Bianchi Bandinelli e dalla Scuola Archeologica Italiana di Atene con Doro Levi, </w:t>
      </w:r>
      <w:r w:rsidR="00157E08">
        <w:rPr>
          <w:rFonts w:ascii="Times New Roman" w:hAnsi="Times New Roman" w:cs="Times New Roman"/>
          <w:sz w:val="28"/>
          <w:szCs w:val="28"/>
        </w:rPr>
        <w:t xml:space="preserve">felicemente si inserì, essendo </w:t>
      </w:r>
      <w:r w:rsidR="00157E08" w:rsidRPr="00157E08">
        <w:rPr>
          <w:rFonts w:ascii="Times New Roman" w:hAnsi="Times New Roman" w:cs="Times New Roman"/>
          <w:sz w:val="28"/>
          <w:szCs w:val="28"/>
        </w:rPr>
        <w:t xml:space="preserve">un </w:t>
      </w:r>
      <w:r w:rsidR="00157E08">
        <w:rPr>
          <w:rFonts w:ascii="Times New Roman" w:hAnsi="Times New Roman" w:cs="Times New Roman"/>
          <w:sz w:val="28"/>
          <w:szCs w:val="28"/>
        </w:rPr>
        <w:t xml:space="preserve">chiaro </w:t>
      </w:r>
      <w:r w:rsidR="00157E08" w:rsidRPr="00157E08">
        <w:rPr>
          <w:rFonts w:ascii="Times New Roman" w:hAnsi="Times New Roman" w:cs="Times New Roman"/>
          <w:sz w:val="28"/>
          <w:szCs w:val="28"/>
        </w:rPr>
        <w:t>punto di riferimento per lo studio dell’arte ellenistica dell’Alessandria tolemaica</w:t>
      </w:r>
      <w:r w:rsidR="00157E08">
        <w:rPr>
          <w:rFonts w:ascii="Times New Roman" w:hAnsi="Times New Roman" w:cs="Times New Roman"/>
          <w:sz w:val="28"/>
          <w:szCs w:val="28"/>
        </w:rPr>
        <w:t>, propugnando, come è stato scritto</w:t>
      </w:r>
      <w:r w:rsidR="0009531C">
        <w:rPr>
          <w:rFonts w:ascii="Times New Roman" w:hAnsi="Times New Roman" w:cs="Times New Roman"/>
          <w:sz w:val="28"/>
          <w:szCs w:val="28"/>
        </w:rPr>
        <w:t xml:space="preserve"> dal suo allievo Oscar Belvedere</w:t>
      </w:r>
      <w:r w:rsidR="00157E08">
        <w:rPr>
          <w:rFonts w:ascii="Times New Roman" w:hAnsi="Times New Roman" w:cs="Times New Roman"/>
          <w:sz w:val="28"/>
          <w:szCs w:val="28"/>
        </w:rPr>
        <w:t>, "una archeologia che avesse come oggetto di studio la cultura materiale, ma al di là della valutazione estetica o della classificazione tipologica e cronologica</w:t>
      </w:r>
      <w:r w:rsidR="002644FA">
        <w:rPr>
          <w:rFonts w:ascii="Times New Roman" w:hAnsi="Times New Roman" w:cs="Times New Roman"/>
          <w:sz w:val="28"/>
          <w:szCs w:val="28"/>
        </w:rPr>
        <w:t xml:space="preserve"> dei reperti, per porre domande concrete e </w:t>
      </w:r>
      <w:r w:rsidR="00AC5F50">
        <w:rPr>
          <w:rFonts w:ascii="Times New Roman" w:hAnsi="Times New Roman" w:cs="Times New Roman"/>
          <w:sz w:val="28"/>
          <w:szCs w:val="28"/>
        </w:rPr>
        <w:t>forni</w:t>
      </w:r>
      <w:r w:rsidR="002644FA">
        <w:rPr>
          <w:rFonts w:ascii="Times New Roman" w:hAnsi="Times New Roman" w:cs="Times New Roman"/>
          <w:sz w:val="28"/>
          <w:szCs w:val="28"/>
        </w:rPr>
        <w:t xml:space="preserve">re risposte a </w:t>
      </w:r>
      <w:r w:rsidR="0009531C">
        <w:rPr>
          <w:rFonts w:ascii="Times New Roman" w:hAnsi="Times New Roman" w:cs="Times New Roman"/>
          <w:sz w:val="28"/>
          <w:szCs w:val="28"/>
        </w:rPr>
        <w:t>real</w:t>
      </w:r>
      <w:r w:rsidR="002644FA">
        <w:rPr>
          <w:rFonts w:ascii="Times New Roman" w:hAnsi="Times New Roman" w:cs="Times New Roman"/>
          <w:sz w:val="28"/>
          <w:szCs w:val="28"/>
        </w:rPr>
        <w:t>i problemi storici, e comprendere a pieno i fenomeni economici e sociali che sono alla base della produzione, circolazione e uso dei manufatti"</w:t>
      </w:r>
      <w:r w:rsidR="002644FA"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1"/>
      </w:r>
      <w:r w:rsidR="002644FA">
        <w:rPr>
          <w:rFonts w:ascii="Times New Roman" w:hAnsi="Times New Roman" w:cs="Times New Roman"/>
          <w:sz w:val="28"/>
          <w:szCs w:val="28"/>
        </w:rPr>
        <w:t>.</w:t>
      </w:r>
      <w:r w:rsidR="00157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36D" w:rsidRDefault="0009531C" w:rsidP="00C4127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tale orizzonte culturale</w:t>
      </w:r>
      <w:r w:rsidR="005031BD">
        <w:rPr>
          <w:rFonts w:ascii="Times New Roman" w:hAnsi="Times New Roman" w:cs="Times New Roman"/>
          <w:sz w:val="28"/>
          <w:szCs w:val="28"/>
        </w:rPr>
        <w:t>, fondando con Manni l'Istituto Siciliano per la Storia Antica,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D94">
        <w:rPr>
          <w:rFonts w:ascii="Times New Roman" w:hAnsi="Times New Roman" w:cs="Times New Roman"/>
          <w:sz w:val="28"/>
          <w:szCs w:val="28"/>
        </w:rPr>
        <w:t>effettuò</w:t>
      </w:r>
      <w:r w:rsidR="005031BD">
        <w:rPr>
          <w:rFonts w:ascii="Times New Roman" w:hAnsi="Times New Roman" w:cs="Times New Roman"/>
          <w:sz w:val="28"/>
          <w:szCs w:val="28"/>
        </w:rPr>
        <w:t xml:space="preserve"> numerose attività di scavo che spaziarono dalla preistoria (</w:t>
      </w:r>
      <w:proofErr w:type="spellStart"/>
      <w:r w:rsidR="005031BD">
        <w:rPr>
          <w:rFonts w:ascii="Times New Roman" w:hAnsi="Times New Roman" w:cs="Times New Roman"/>
          <w:sz w:val="28"/>
          <w:szCs w:val="28"/>
        </w:rPr>
        <w:t>Levanzo</w:t>
      </w:r>
      <w:proofErr w:type="spellEnd"/>
      <w:r w:rsidR="005031BD">
        <w:rPr>
          <w:rFonts w:ascii="Times New Roman" w:hAnsi="Times New Roman" w:cs="Times New Roman"/>
          <w:sz w:val="28"/>
          <w:szCs w:val="28"/>
        </w:rPr>
        <w:t>), all'età romana (</w:t>
      </w:r>
      <w:proofErr w:type="spellStart"/>
      <w:r w:rsidR="005031BD">
        <w:rPr>
          <w:rFonts w:ascii="Times New Roman" w:hAnsi="Times New Roman" w:cs="Times New Roman"/>
          <w:sz w:val="28"/>
          <w:szCs w:val="28"/>
        </w:rPr>
        <w:t>Solunto</w:t>
      </w:r>
      <w:proofErr w:type="spellEnd"/>
      <w:r w:rsidR="005031BD">
        <w:rPr>
          <w:rFonts w:ascii="Times New Roman" w:hAnsi="Times New Roman" w:cs="Times New Roman"/>
          <w:sz w:val="28"/>
          <w:szCs w:val="28"/>
        </w:rPr>
        <w:t>), dalla Sicilia</w:t>
      </w:r>
      <w:r w:rsidR="0015736D">
        <w:rPr>
          <w:rFonts w:ascii="Times New Roman" w:hAnsi="Times New Roman" w:cs="Times New Roman"/>
          <w:sz w:val="28"/>
          <w:szCs w:val="28"/>
        </w:rPr>
        <w:t xml:space="preserve"> (Imera)</w:t>
      </w:r>
      <w:r w:rsidR="005031BD">
        <w:rPr>
          <w:rFonts w:ascii="Times New Roman" w:hAnsi="Times New Roman" w:cs="Times New Roman"/>
          <w:sz w:val="28"/>
          <w:szCs w:val="28"/>
        </w:rPr>
        <w:t xml:space="preserve"> </w:t>
      </w:r>
      <w:r w:rsidR="00A261D8">
        <w:rPr>
          <w:rFonts w:ascii="Times New Roman" w:hAnsi="Times New Roman" w:cs="Times New Roman"/>
          <w:sz w:val="28"/>
          <w:szCs w:val="28"/>
        </w:rPr>
        <w:t>all'Africa (Leptis Magna), a Creta (</w:t>
      </w:r>
      <w:proofErr w:type="spellStart"/>
      <w:r w:rsidR="00A261D8">
        <w:rPr>
          <w:rFonts w:ascii="Times New Roman" w:hAnsi="Times New Roman" w:cs="Times New Roman"/>
          <w:sz w:val="28"/>
          <w:szCs w:val="28"/>
        </w:rPr>
        <w:t>Festòs</w:t>
      </w:r>
      <w:proofErr w:type="spellEnd"/>
      <w:r w:rsidR="00A261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61D8">
        <w:rPr>
          <w:rFonts w:ascii="Times New Roman" w:hAnsi="Times New Roman" w:cs="Times New Roman"/>
          <w:sz w:val="28"/>
          <w:szCs w:val="28"/>
        </w:rPr>
        <w:t>Patrikìes</w:t>
      </w:r>
      <w:proofErr w:type="spellEnd"/>
      <w:r w:rsidR="00A261D8">
        <w:rPr>
          <w:rFonts w:ascii="Times New Roman" w:hAnsi="Times New Roman" w:cs="Times New Roman"/>
          <w:sz w:val="28"/>
          <w:szCs w:val="28"/>
        </w:rPr>
        <w:t>) e all'Asia Minore (</w:t>
      </w:r>
      <w:proofErr w:type="spellStart"/>
      <w:r w:rsidR="00A261D8">
        <w:rPr>
          <w:rFonts w:ascii="Times New Roman" w:hAnsi="Times New Roman" w:cs="Times New Roman"/>
          <w:sz w:val="28"/>
          <w:szCs w:val="28"/>
        </w:rPr>
        <w:t>Iasos</w:t>
      </w:r>
      <w:proofErr w:type="spellEnd"/>
      <w:r w:rsidR="00A261D8">
        <w:rPr>
          <w:rFonts w:ascii="Times New Roman" w:hAnsi="Times New Roman" w:cs="Times New Roman"/>
          <w:sz w:val="28"/>
          <w:szCs w:val="28"/>
        </w:rPr>
        <w:t xml:space="preserve">), sino alla valle dello </w:t>
      </w:r>
      <w:proofErr w:type="spellStart"/>
      <w:r w:rsidR="00A261D8">
        <w:rPr>
          <w:rFonts w:ascii="Times New Roman" w:hAnsi="Times New Roman" w:cs="Times New Roman"/>
          <w:sz w:val="28"/>
          <w:szCs w:val="28"/>
        </w:rPr>
        <w:t>Swat</w:t>
      </w:r>
      <w:proofErr w:type="spellEnd"/>
      <w:r w:rsidR="00A261D8">
        <w:rPr>
          <w:rFonts w:ascii="Times New Roman" w:hAnsi="Times New Roman" w:cs="Times New Roman"/>
          <w:sz w:val="28"/>
          <w:szCs w:val="28"/>
        </w:rPr>
        <w:t>, in Pakistan, dove si recò per ricercare gli esiti più orientali di quella cultura greco-ellenistica</w:t>
      </w:r>
      <w:r w:rsidR="00DB0B54">
        <w:rPr>
          <w:rFonts w:ascii="Times New Roman" w:hAnsi="Times New Roman" w:cs="Times New Roman"/>
          <w:sz w:val="28"/>
          <w:szCs w:val="28"/>
        </w:rPr>
        <w:t>, che con Alessandro si era spinta fino alle pendici del Pamir.</w:t>
      </w:r>
    </w:p>
    <w:p w:rsidR="005F199D" w:rsidRDefault="0015736D" w:rsidP="00C4127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 fu soprattutto ad Imera che si esplicò la sua attività culturale e professionale, organizzando e conducendo per molti anni (dal 1963 al 1984) numerose campagne di scavo della colonia greca, mai più occupata dopo la sua distruzione ad opera del Cartaginesi nel 409 a.C.</w:t>
      </w:r>
      <w:r w:rsidR="00EA2CAA">
        <w:rPr>
          <w:rFonts w:ascii="Times New Roman" w:hAnsi="Times New Roman" w:cs="Times New Roman"/>
          <w:sz w:val="28"/>
          <w:szCs w:val="28"/>
        </w:rPr>
        <w:t xml:space="preserve"> Impegno intrapreso come una palestra sul campo per docenti e allievi, che adesso ha dato il frutto eccezionale del rinvenimento delle sepolture dei guerrieri che presero parte alla battaglia d'Imera</w:t>
      </w:r>
      <w:r w:rsidR="005F199D">
        <w:rPr>
          <w:rFonts w:ascii="Times New Roman" w:hAnsi="Times New Roman" w:cs="Times New Roman"/>
          <w:sz w:val="28"/>
          <w:szCs w:val="28"/>
        </w:rPr>
        <w:t>, sia quella del 480, che del 409.</w:t>
      </w:r>
      <w:r w:rsidR="00EA2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F50" w:rsidRDefault="005F199D" w:rsidP="00C4127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Ma, tornando agli anni '60 e alle profonde trasfo</w:t>
      </w:r>
      <w:r w:rsidR="00A518B5">
        <w:rPr>
          <w:rFonts w:ascii="Times New Roman" w:hAnsi="Times New Roman" w:cs="Times New Roman"/>
          <w:sz w:val="28"/>
          <w:szCs w:val="28"/>
        </w:rPr>
        <w:t xml:space="preserve">rmazioni dell'archeologia siciliana, che vedeva il fiorire di nuove discipline, fino ad allora trascurate, come </w:t>
      </w:r>
      <w:r w:rsidR="00A518B5">
        <w:rPr>
          <w:rFonts w:ascii="Times New Roman" w:hAnsi="Times New Roman" w:cs="Times New Roman"/>
          <w:sz w:val="28"/>
          <w:szCs w:val="28"/>
        </w:rPr>
        <w:lastRenderedPageBreak/>
        <w:t xml:space="preserve">l'archeologia medievale o le antichità fenicio-puniche, </w:t>
      </w:r>
      <w:r w:rsidR="00F11715">
        <w:rPr>
          <w:rFonts w:ascii="Times New Roman" w:hAnsi="Times New Roman" w:cs="Times New Roman"/>
          <w:sz w:val="28"/>
          <w:szCs w:val="28"/>
        </w:rPr>
        <w:t xml:space="preserve">mi torna alla mente un articolo giornalistico di Giuseppe </w:t>
      </w:r>
      <w:proofErr w:type="spellStart"/>
      <w:r w:rsidR="00F11715">
        <w:rPr>
          <w:rFonts w:ascii="Times New Roman" w:hAnsi="Times New Roman" w:cs="Times New Roman"/>
          <w:sz w:val="28"/>
          <w:szCs w:val="28"/>
        </w:rPr>
        <w:t>Quatriglio</w:t>
      </w:r>
      <w:proofErr w:type="spellEnd"/>
      <w:r w:rsidR="0073582F">
        <w:rPr>
          <w:rFonts w:ascii="Times New Roman" w:hAnsi="Times New Roman" w:cs="Times New Roman"/>
          <w:sz w:val="28"/>
          <w:szCs w:val="28"/>
        </w:rPr>
        <w:t xml:space="preserve"> nel quale, trattando dei due </w:t>
      </w:r>
      <w:r w:rsidR="00371AF0">
        <w:rPr>
          <w:rFonts w:ascii="Times New Roman" w:hAnsi="Times New Roman" w:cs="Times New Roman"/>
          <w:sz w:val="28"/>
          <w:szCs w:val="28"/>
        </w:rPr>
        <w:t xml:space="preserve">più rilevanti settori dell'archeologia della Sicilia Occidentale, il punico e il greco, si comparavano i caratteri delle </w:t>
      </w:r>
      <w:r w:rsidR="00AC5F50">
        <w:rPr>
          <w:rFonts w:ascii="Times New Roman" w:hAnsi="Times New Roman" w:cs="Times New Roman"/>
          <w:sz w:val="28"/>
          <w:szCs w:val="28"/>
        </w:rPr>
        <w:t>due figure allora più eminenti n</w:t>
      </w:r>
      <w:r w:rsidR="00371AF0">
        <w:rPr>
          <w:rFonts w:ascii="Times New Roman" w:hAnsi="Times New Roman" w:cs="Times New Roman"/>
          <w:sz w:val="28"/>
          <w:szCs w:val="28"/>
        </w:rPr>
        <w:t xml:space="preserve">ei rispettivi ambiti: Vincenzo </w:t>
      </w:r>
      <w:proofErr w:type="spellStart"/>
      <w:r w:rsidR="00371AF0">
        <w:rPr>
          <w:rFonts w:ascii="Times New Roman" w:hAnsi="Times New Roman" w:cs="Times New Roman"/>
          <w:sz w:val="28"/>
          <w:szCs w:val="28"/>
        </w:rPr>
        <w:t>Tusa</w:t>
      </w:r>
      <w:proofErr w:type="spellEnd"/>
      <w:r w:rsidR="00371AF0">
        <w:rPr>
          <w:rFonts w:ascii="Times New Roman" w:hAnsi="Times New Roman" w:cs="Times New Roman"/>
          <w:sz w:val="28"/>
          <w:szCs w:val="28"/>
        </w:rPr>
        <w:t xml:space="preserve"> e Nicola </w:t>
      </w:r>
      <w:proofErr w:type="spellStart"/>
      <w:r w:rsidR="00371AF0">
        <w:rPr>
          <w:rFonts w:ascii="Times New Roman" w:hAnsi="Times New Roman" w:cs="Times New Roman"/>
          <w:sz w:val="28"/>
          <w:szCs w:val="28"/>
        </w:rPr>
        <w:t>Bonacasa</w:t>
      </w:r>
      <w:proofErr w:type="spellEnd"/>
      <w:r w:rsidR="00371AF0">
        <w:rPr>
          <w:rFonts w:ascii="Times New Roman" w:hAnsi="Times New Roman" w:cs="Times New Roman"/>
          <w:sz w:val="28"/>
          <w:szCs w:val="28"/>
        </w:rPr>
        <w:t>.</w:t>
      </w:r>
      <w:r w:rsidR="00A518B5">
        <w:rPr>
          <w:rFonts w:ascii="Times New Roman" w:hAnsi="Times New Roman" w:cs="Times New Roman"/>
          <w:sz w:val="28"/>
          <w:szCs w:val="28"/>
        </w:rPr>
        <w:t xml:space="preserve"> </w:t>
      </w:r>
      <w:r w:rsidR="0012465C">
        <w:rPr>
          <w:rFonts w:ascii="Times New Roman" w:hAnsi="Times New Roman" w:cs="Times New Roman"/>
          <w:sz w:val="28"/>
          <w:szCs w:val="28"/>
        </w:rPr>
        <w:t xml:space="preserve">Alla </w:t>
      </w:r>
      <w:r w:rsidR="002A07AE">
        <w:rPr>
          <w:rFonts w:ascii="Times New Roman" w:hAnsi="Times New Roman" w:cs="Times New Roman"/>
          <w:sz w:val="28"/>
          <w:szCs w:val="28"/>
        </w:rPr>
        <w:t>vivacità punica</w:t>
      </w:r>
      <w:r w:rsidR="0012465C">
        <w:rPr>
          <w:rFonts w:ascii="Times New Roman" w:hAnsi="Times New Roman" w:cs="Times New Roman"/>
          <w:sz w:val="28"/>
          <w:szCs w:val="28"/>
        </w:rPr>
        <w:t xml:space="preserve"> di Tusa</w:t>
      </w:r>
      <w:r w:rsidR="002A07AE">
        <w:rPr>
          <w:rFonts w:ascii="Times New Roman" w:hAnsi="Times New Roman" w:cs="Times New Roman"/>
          <w:sz w:val="28"/>
          <w:szCs w:val="28"/>
        </w:rPr>
        <w:t xml:space="preserve"> si contrapponeva il rigore greco di </w:t>
      </w:r>
      <w:proofErr w:type="spellStart"/>
      <w:r w:rsidR="002A07AE">
        <w:rPr>
          <w:rFonts w:ascii="Times New Roman" w:hAnsi="Times New Roman" w:cs="Times New Roman"/>
          <w:sz w:val="28"/>
          <w:szCs w:val="28"/>
        </w:rPr>
        <w:t>Bonacasa</w:t>
      </w:r>
      <w:proofErr w:type="spellEnd"/>
      <w:r w:rsidR="002A07AE">
        <w:rPr>
          <w:rFonts w:ascii="Times New Roman" w:hAnsi="Times New Roman" w:cs="Times New Roman"/>
          <w:sz w:val="28"/>
          <w:szCs w:val="28"/>
        </w:rPr>
        <w:t>, l'uno scavatore della più punica delle colonie greche di Sicilia, Selinunte, l'altro</w:t>
      </w:r>
      <w:r w:rsidR="001D2B60">
        <w:rPr>
          <w:rFonts w:ascii="Times New Roman" w:hAnsi="Times New Roman" w:cs="Times New Roman"/>
          <w:sz w:val="28"/>
          <w:szCs w:val="28"/>
        </w:rPr>
        <w:t xml:space="preserve"> della 'grecissima' </w:t>
      </w:r>
      <w:proofErr w:type="spellStart"/>
      <w:r w:rsidR="001D2B60">
        <w:rPr>
          <w:rFonts w:ascii="Times New Roman" w:hAnsi="Times New Roman" w:cs="Times New Roman"/>
          <w:sz w:val="28"/>
          <w:szCs w:val="28"/>
        </w:rPr>
        <w:t>Imera</w:t>
      </w:r>
      <w:proofErr w:type="spellEnd"/>
      <w:r w:rsidR="001D2B60">
        <w:rPr>
          <w:rFonts w:ascii="Times New Roman" w:hAnsi="Times New Roman" w:cs="Times New Roman"/>
          <w:sz w:val="28"/>
          <w:szCs w:val="28"/>
        </w:rPr>
        <w:t xml:space="preserve">. Anche nel fisico i due </w:t>
      </w:r>
      <w:r w:rsidR="00360974">
        <w:rPr>
          <w:rFonts w:ascii="Times New Roman" w:hAnsi="Times New Roman" w:cs="Times New Roman"/>
          <w:sz w:val="28"/>
          <w:szCs w:val="28"/>
        </w:rPr>
        <w:t>appariv</w:t>
      </w:r>
      <w:r w:rsidR="001D2B60">
        <w:rPr>
          <w:rFonts w:ascii="Times New Roman" w:hAnsi="Times New Roman" w:cs="Times New Roman"/>
          <w:sz w:val="28"/>
          <w:szCs w:val="28"/>
        </w:rPr>
        <w:t>ano</w:t>
      </w:r>
      <w:r w:rsidR="00360974">
        <w:rPr>
          <w:rFonts w:ascii="Times New Roman" w:hAnsi="Times New Roman" w:cs="Times New Roman"/>
          <w:sz w:val="28"/>
          <w:szCs w:val="28"/>
        </w:rPr>
        <w:t xml:space="preserve"> diversi, l'uno più basso e </w:t>
      </w:r>
      <w:r w:rsidR="00BF6C0A">
        <w:rPr>
          <w:rFonts w:ascii="Times New Roman" w:hAnsi="Times New Roman" w:cs="Times New Roman"/>
          <w:sz w:val="28"/>
          <w:szCs w:val="28"/>
        </w:rPr>
        <w:t>istintivo</w:t>
      </w:r>
      <w:r w:rsidR="00360974">
        <w:rPr>
          <w:rFonts w:ascii="Times New Roman" w:hAnsi="Times New Roman" w:cs="Times New Roman"/>
          <w:sz w:val="28"/>
          <w:szCs w:val="28"/>
        </w:rPr>
        <w:t xml:space="preserve"> dell'altro</w:t>
      </w:r>
      <w:r w:rsidR="00BF6C0A">
        <w:rPr>
          <w:rFonts w:ascii="Times New Roman" w:hAnsi="Times New Roman" w:cs="Times New Roman"/>
          <w:sz w:val="28"/>
          <w:szCs w:val="28"/>
        </w:rPr>
        <w:t xml:space="preserve">, alto e </w:t>
      </w:r>
      <w:r w:rsidR="00AC5F50">
        <w:rPr>
          <w:rFonts w:ascii="Times New Roman" w:hAnsi="Times New Roman" w:cs="Times New Roman"/>
          <w:sz w:val="28"/>
          <w:szCs w:val="28"/>
        </w:rPr>
        <w:t xml:space="preserve">razionale, </w:t>
      </w:r>
      <w:r w:rsidR="00BF6C0A">
        <w:rPr>
          <w:rFonts w:ascii="Times New Roman" w:hAnsi="Times New Roman" w:cs="Times New Roman"/>
          <w:sz w:val="28"/>
          <w:szCs w:val="28"/>
        </w:rPr>
        <w:t>di carnagione chiara, ma</w:t>
      </w:r>
      <w:r w:rsidR="001D2B60">
        <w:rPr>
          <w:rFonts w:ascii="Times New Roman" w:hAnsi="Times New Roman" w:cs="Times New Roman"/>
          <w:sz w:val="28"/>
          <w:szCs w:val="28"/>
        </w:rPr>
        <w:t xml:space="preserve"> </w:t>
      </w:r>
      <w:r w:rsidR="00AC5F50">
        <w:rPr>
          <w:rFonts w:ascii="Times New Roman" w:hAnsi="Times New Roman" w:cs="Times New Roman"/>
          <w:sz w:val="28"/>
          <w:szCs w:val="28"/>
        </w:rPr>
        <w:t xml:space="preserve">entrambi accomunati da un sincero </w:t>
      </w:r>
      <w:r w:rsidR="00BF6C0A">
        <w:rPr>
          <w:rFonts w:ascii="Times New Roman" w:hAnsi="Times New Roman" w:cs="Times New Roman"/>
          <w:sz w:val="28"/>
          <w:szCs w:val="28"/>
        </w:rPr>
        <w:t xml:space="preserve">amore per </w:t>
      </w:r>
      <w:r w:rsidR="00AC5F50">
        <w:rPr>
          <w:rFonts w:ascii="Times New Roman" w:hAnsi="Times New Roman" w:cs="Times New Roman"/>
          <w:sz w:val="28"/>
          <w:szCs w:val="28"/>
        </w:rPr>
        <w:t>le vicende</w:t>
      </w:r>
      <w:r w:rsidR="00BF6C0A">
        <w:rPr>
          <w:rFonts w:ascii="Times New Roman" w:hAnsi="Times New Roman" w:cs="Times New Roman"/>
          <w:sz w:val="28"/>
          <w:szCs w:val="28"/>
        </w:rPr>
        <w:t xml:space="preserve"> della terra che scavavano.</w:t>
      </w:r>
      <w:r w:rsidR="002A0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31C" w:rsidRDefault="00BC6689" w:rsidP="00C4127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indagini ad Imera, città di frontiera come Selinunte, ma sbocco coloniale greco sul Tirreno, incentivarono una produttiva serie di ricerche in </w:t>
      </w:r>
      <w:r w:rsidR="008C2B49">
        <w:rPr>
          <w:rFonts w:ascii="Times New Roman" w:hAnsi="Times New Roman" w:cs="Times New Roman"/>
          <w:sz w:val="28"/>
          <w:szCs w:val="28"/>
        </w:rPr>
        <w:t xml:space="preserve">necropoli, </w:t>
      </w:r>
      <w:r>
        <w:rPr>
          <w:rFonts w:ascii="Times New Roman" w:hAnsi="Times New Roman" w:cs="Times New Roman"/>
          <w:sz w:val="28"/>
          <w:szCs w:val="28"/>
        </w:rPr>
        <w:t xml:space="preserve">santuari poliadi e abitati d’Occidente, come </w:t>
      </w:r>
      <w:proofErr w:type="spellStart"/>
      <w:r>
        <w:rPr>
          <w:rFonts w:ascii="Times New Roman" w:hAnsi="Times New Roman" w:cs="Times New Roman"/>
          <w:sz w:val="28"/>
          <w:szCs w:val="28"/>
        </w:rPr>
        <w:t>Naxos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Siracusa e </w:t>
      </w:r>
      <w:proofErr w:type="spellStart"/>
      <w:r>
        <w:rPr>
          <w:rFonts w:ascii="Times New Roman" w:hAnsi="Times New Roman" w:cs="Times New Roman"/>
          <w:sz w:val="28"/>
          <w:szCs w:val="28"/>
        </w:rPr>
        <w:t>Camarina</w:t>
      </w:r>
      <w:proofErr w:type="spellEnd"/>
      <w:r w:rsidR="00BA3810">
        <w:rPr>
          <w:rFonts w:ascii="Times New Roman" w:hAnsi="Times New Roman" w:cs="Times New Roman"/>
          <w:sz w:val="28"/>
          <w:szCs w:val="28"/>
        </w:rPr>
        <w:t>, i cui impianti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36D">
        <w:rPr>
          <w:rFonts w:ascii="Times New Roman" w:hAnsi="Times New Roman" w:cs="Times New Roman"/>
          <w:sz w:val="28"/>
          <w:szCs w:val="28"/>
        </w:rPr>
        <w:t xml:space="preserve"> </w:t>
      </w:r>
      <w:r w:rsidR="00A261D8">
        <w:rPr>
          <w:rFonts w:ascii="Times New Roman" w:hAnsi="Times New Roman" w:cs="Times New Roman"/>
          <w:sz w:val="28"/>
          <w:szCs w:val="28"/>
        </w:rPr>
        <w:t xml:space="preserve"> </w:t>
      </w:r>
      <w:r w:rsidR="00BA3810">
        <w:rPr>
          <w:rFonts w:ascii="Times New Roman" w:hAnsi="Times New Roman" w:cs="Times New Roman"/>
          <w:sz w:val="28"/>
          <w:szCs w:val="28"/>
        </w:rPr>
        <w:t>coloniarii sono adesso un po' meglio noti, ponendo la Sicilia all'avanguardia degli studi sull'organizzazione</w:t>
      </w:r>
      <w:r w:rsidR="006443A7">
        <w:rPr>
          <w:rFonts w:ascii="Times New Roman" w:hAnsi="Times New Roman" w:cs="Times New Roman"/>
          <w:sz w:val="28"/>
          <w:szCs w:val="28"/>
        </w:rPr>
        <w:t xml:space="preserve"> urbana e sulla cultura abitativa di</w:t>
      </w:r>
      <w:r w:rsidR="00BD2D97">
        <w:rPr>
          <w:rFonts w:ascii="Times New Roman" w:hAnsi="Times New Roman" w:cs="Times New Roman"/>
          <w:sz w:val="28"/>
          <w:szCs w:val="28"/>
        </w:rPr>
        <w:t xml:space="preserve"> età arcaica e classica.</w:t>
      </w:r>
    </w:p>
    <w:p w:rsidR="00F461A1" w:rsidRDefault="00BD2D97" w:rsidP="00C4127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Libia,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Elda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prima a </w:t>
      </w:r>
      <w:proofErr w:type="spellStart"/>
      <w:r>
        <w:rPr>
          <w:rFonts w:ascii="Times New Roman" w:hAnsi="Times New Roman" w:cs="Times New Roman"/>
          <w:sz w:val="28"/>
          <w:szCs w:val="28"/>
        </w:rPr>
        <w:t>Sabratha</w:t>
      </w:r>
      <w:proofErr w:type="spellEnd"/>
      <w:r w:rsidR="00233617">
        <w:rPr>
          <w:rFonts w:ascii="Times New Roman" w:hAnsi="Times New Roman" w:cs="Times New Roman"/>
          <w:sz w:val="28"/>
          <w:szCs w:val="28"/>
        </w:rPr>
        <w:t xml:space="preserve">, poi a Leptis Magna e Cirene, si impegnò in studi, rilievi e difficili restauri, come il tempio a divinità ignota, di Ercole, l'anfiteatro a </w:t>
      </w:r>
      <w:proofErr w:type="spellStart"/>
      <w:r w:rsidR="00233617">
        <w:rPr>
          <w:rFonts w:ascii="Times New Roman" w:hAnsi="Times New Roman" w:cs="Times New Roman"/>
          <w:sz w:val="28"/>
          <w:szCs w:val="28"/>
        </w:rPr>
        <w:t>Sabratha</w:t>
      </w:r>
      <w:proofErr w:type="spellEnd"/>
      <w:r w:rsidR="00233617">
        <w:rPr>
          <w:rFonts w:ascii="Times New Roman" w:hAnsi="Times New Roman" w:cs="Times New Roman"/>
          <w:sz w:val="28"/>
          <w:szCs w:val="28"/>
        </w:rPr>
        <w:t xml:space="preserve">, il tempio </w:t>
      </w:r>
      <w:r w:rsidR="00F461A1">
        <w:rPr>
          <w:rFonts w:ascii="Times New Roman" w:hAnsi="Times New Roman" w:cs="Times New Roman"/>
          <w:sz w:val="28"/>
          <w:szCs w:val="28"/>
        </w:rPr>
        <w:t xml:space="preserve">e santuario di Zeus, basiliche paleocristiane a Cirene, sino all'inizio della guerra civile che ancora devasta quel territorio. </w:t>
      </w:r>
    </w:p>
    <w:p w:rsidR="0092779B" w:rsidRDefault="00F461A1" w:rsidP="00C4127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Egitto, dagli anni '80</w:t>
      </w:r>
      <w:r w:rsidR="00F14D21">
        <w:rPr>
          <w:rFonts w:ascii="Times New Roman" w:hAnsi="Times New Roman" w:cs="Times New Roman"/>
          <w:sz w:val="28"/>
          <w:szCs w:val="28"/>
        </w:rPr>
        <w:t xml:space="preserve">, condusse ricerche presso il Museo greco-romano di Alessandria e restauri e scavi della necropoli di </w:t>
      </w:r>
      <w:proofErr w:type="spellStart"/>
      <w:r w:rsidR="00F14D21">
        <w:rPr>
          <w:rFonts w:ascii="Times New Roman" w:hAnsi="Times New Roman" w:cs="Times New Roman"/>
          <w:sz w:val="28"/>
          <w:szCs w:val="28"/>
        </w:rPr>
        <w:t>Anfushi</w:t>
      </w:r>
      <w:proofErr w:type="spellEnd"/>
      <w:r w:rsidR="00F14D21">
        <w:rPr>
          <w:rFonts w:ascii="Times New Roman" w:hAnsi="Times New Roman" w:cs="Times New Roman"/>
          <w:sz w:val="28"/>
          <w:szCs w:val="28"/>
        </w:rPr>
        <w:t xml:space="preserve"> e di </w:t>
      </w:r>
      <w:proofErr w:type="spellStart"/>
      <w:r w:rsidR="00F14D21">
        <w:rPr>
          <w:rFonts w:ascii="Times New Roman" w:hAnsi="Times New Roman" w:cs="Times New Roman"/>
          <w:sz w:val="28"/>
          <w:szCs w:val="28"/>
        </w:rPr>
        <w:t>Mustafa</w:t>
      </w:r>
      <w:proofErr w:type="spellEnd"/>
      <w:r w:rsidR="00F14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D21">
        <w:rPr>
          <w:rFonts w:ascii="Times New Roman" w:hAnsi="Times New Roman" w:cs="Times New Roman"/>
          <w:sz w:val="28"/>
          <w:szCs w:val="28"/>
        </w:rPr>
        <w:t>Pascia</w:t>
      </w:r>
      <w:proofErr w:type="spellEnd"/>
      <w:r w:rsidR="00F14D21">
        <w:rPr>
          <w:rFonts w:ascii="Times New Roman" w:hAnsi="Times New Roman" w:cs="Times New Roman"/>
          <w:sz w:val="28"/>
          <w:szCs w:val="28"/>
        </w:rPr>
        <w:t xml:space="preserve">. </w:t>
      </w:r>
      <w:r w:rsidR="000C0F75">
        <w:rPr>
          <w:rFonts w:ascii="Times New Roman" w:hAnsi="Times New Roman" w:cs="Times New Roman"/>
          <w:sz w:val="28"/>
          <w:szCs w:val="28"/>
        </w:rPr>
        <w:t>L'edizione della Tomba di Alabastro del Cimitero Latino di Alessandria</w:t>
      </w:r>
      <w:r w:rsidR="006533EA">
        <w:rPr>
          <w:rFonts w:ascii="Times New Roman" w:hAnsi="Times New Roman" w:cs="Times New Roman"/>
          <w:sz w:val="28"/>
          <w:szCs w:val="28"/>
        </w:rPr>
        <w:t>, riproponendo scritti</w:t>
      </w:r>
      <w:r w:rsidR="000C0F75">
        <w:rPr>
          <w:rFonts w:ascii="Times New Roman" w:hAnsi="Times New Roman" w:cs="Times New Roman"/>
          <w:sz w:val="28"/>
          <w:szCs w:val="28"/>
        </w:rPr>
        <w:t xml:space="preserve"> </w:t>
      </w:r>
      <w:r w:rsidR="006533EA">
        <w:rPr>
          <w:rFonts w:ascii="Times New Roman" w:hAnsi="Times New Roman" w:cs="Times New Roman"/>
          <w:sz w:val="28"/>
          <w:szCs w:val="28"/>
        </w:rPr>
        <w:t xml:space="preserve">inediti di Achille Adriani, rappresenta </w:t>
      </w:r>
      <w:r w:rsidR="000F2F00">
        <w:rPr>
          <w:rFonts w:ascii="Times New Roman" w:hAnsi="Times New Roman" w:cs="Times New Roman"/>
          <w:sz w:val="28"/>
          <w:szCs w:val="28"/>
        </w:rPr>
        <w:t>non solo "</w:t>
      </w:r>
      <w:r w:rsidR="006533EA">
        <w:rPr>
          <w:rFonts w:ascii="Times New Roman" w:hAnsi="Times New Roman" w:cs="Times New Roman"/>
          <w:sz w:val="28"/>
          <w:szCs w:val="28"/>
        </w:rPr>
        <w:t xml:space="preserve">un </w:t>
      </w:r>
      <w:r w:rsidR="000F2F00">
        <w:rPr>
          <w:rFonts w:ascii="Times New Roman" w:hAnsi="Times New Roman" w:cs="Times New Roman"/>
          <w:sz w:val="28"/>
          <w:szCs w:val="28"/>
        </w:rPr>
        <w:t xml:space="preserve">doveroso </w:t>
      </w:r>
      <w:r w:rsidR="006533EA">
        <w:rPr>
          <w:rFonts w:ascii="Times New Roman" w:hAnsi="Times New Roman" w:cs="Times New Roman"/>
          <w:sz w:val="28"/>
          <w:szCs w:val="28"/>
        </w:rPr>
        <w:t xml:space="preserve">omaggio </w:t>
      </w:r>
      <w:r w:rsidR="000F2F00">
        <w:rPr>
          <w:rFonts w:ascii="Times New Roman" w:hAnsi="Times New Roman" w:cs="Times New Roman"/>
          <w:sz w:val="28"/>
          <w:szCs w:val="28"/>
        </w:rPr>
        <w:t>alla memoria del Maestro e dell'Amico indimenticabile", ma soprattutto un imprescindibile contributo sulla "questione insidiosissima della tomba di Alessandro", uno dei "problemi cruciali</w:t>
      </w:r>
      <w:r w:rsidR="0092779B">
        <w:rPr>
          <w:rFonts w:ascii="Times New Roman" w:hAnsi="Times New Roman" w:cs="Times New Roman"/>
          <w:sz w:val="28"/>
          <w:szCs w:val="28"/>
        </w:rPr>
        <w:t xml:space="preserve"> della topografia di Alessandria e della storia dell'architettura alessandrina"</w:t>
      </w:r>
      <w:r w:rsidR="0092779B"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2"/>
      </w:r>
      <w:r w:rsidR="009277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BAD" w:rsidRDefault="0092779B" w:rsidP="00C4127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 1989 al 2005, Nicola </w:t>
      </w:r>
      <w:proofErr w:type="spellStart"/>
      <w:r>
        <w:rPr>
          <w:rFonts w:ascii="Times New Roman" w:hAnsi="Times New Roman" w:cs="Times New Roman"/>
          <w:sz w:val="28"/>
          <w:szCs w:val="28"/>
        </w:rPr>
        <w:t>Bonacasa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 impegnò </w:t>
      </w:r>
      <w:r w:rsidR="00A21BAD">
        <w:rPr>
          <w:rFonts w:ascii="Times New Roman" w:hAnsi="Times New Roman" w:cs="Times New Roman"/>
          <w:sz w:val="28"/>
          <w:szCs w:val="28"/>
        </w:rPr>
        <w:t>nell'organizzazione di Congressi Internazionali italo-egiziani in Egitto e in Italia - uno dell'IICE a Palermo</w:t>
      </w:r>
      <w:r w:rsidR="00F02639">
        <w:rPr>
          <w:rFonts w:ascii="Times New Roman" w:hAnsi="Times New Roman" w:cs="Times New Roman"/>
          <w:sz w:val="28"/>
          <w:szCs w:val="28"/>
        </w:rPr>
        <w:t>,</w:t>
      </w:r>
      <w:r w:rsidR="00A21BAD">
        <w:rPr>
          <w:rFonts w:ascii="Times New Roman" w:hAnsi="Times New Roman" w:cs="Times New Roman"/>
          <w:sz w:val="28"/>
          <w:szCs w:val="28"/>
        </w:rPr>
        <w:t xml:space="preserve"> con me</w:t>
      </w:r>
      <w:r w:rsidR="00F02639">
        <w:rPr>
          <w:rFonts w:ascii="Times New Roman" w:hAnsi="Times New Roman" w:cs="Times New Roman"/>
          <w:sz w:val="28"/>
          <w:szCs w:val="28"/>
        </w:rPr>
        <w:t>,</w:t>
      </w:r>
      <w:r w:rsidR="00A21BAD">
        <w:rPr>
          <w:rFonts w:ascii="Times New Roman" w:hAnsi="Times New Roman" w:cs="Times New Roman"/>
          <w:sz w:val="28"/>
          <w:szCs w:val="28"/>
        </w:rPr>
        <w:t xml:space="preserve"> nel 2004 per i novant'anni di Sergio Donadoni - che coinvolsero senza sosta amici ed allievi.</w:t>
      </w:r>
    </w:p>
    <w:p w:rsidR="00E57C68" w:rsidRDefault="00A320AE" w:rsidP="00C4127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fu soprattutto ad Agrigento, </w:t>
      </w:r>
      <w:r w:rsidR="00A21BAD">
        <w:rPr>
          <w:rFonts w:ascii="Times New Roman" w:hAnsi="Times New Roman" w:cs="Times New Roman"/>
          <w:sz w:val="28"/>
          <w:szCs w:val="28"/>
        </w:rPr>
        <w:t xml:space="preserve"> </w:t>
      </w:r>
      <w:r w:rsidR="00831054">
        <w:rPr>
          <w:rFonts w:ascii="Times New Roman" w:hAnsi="Times New Roman" w:cs="Times New Roman"/>
          <w:sz w:val="28"/>
          <w:szCs w:val="28"/>
        </w:rPr>
        <w:t xml:space="preserve">nell'ambito della didattica nel campo dei Beni Culturali, che Nicola </w:t>
      </w:r>
      <w:proofErr w:type="spellStart"/>
      <w:r w:rsidR="00831054">
        <w:rPr>
          <w:rFonts w:ascii="Times New Roman" w:hAnsi="Times New Roman" w:cs="Times New Roman"/>
          <w:sz w:val="28"/>
          <w:szCs w:val="28"/>
        </w:rPr>
        <w:t>Bonacasa</w:t>
      </w:r>
      <w:proofErr w:type="spellEnd"/>
      <w:r w:rsidR="00831054">
        <w:rPr>
          <w:rFonts w:ascii="Times New Roman" w:hAnsi="Times New Roman" w:cs="Times New Roman"/>
          <w:sz w:val="28"/>
          <w:szCs w:val="28"/>
        </w:rPr>
        <w:t xml:space="preserve"> si prodigò </w:t>
      </w:r>
      <w:r w:rsidR="00AB3E87">
        <w:rPr>
          <w:rFonts w:ascii="Times New Roman" w:hAnsi="Times New Roman" w:cs="Times New Roman"/>
          <w:sz w:val="28"/>
          <w:szCs w:val="28"/>
        </w:rPr>
        <w:t xml:space="preserve">prima </w:t>
      </w:r>
      <w:r w:rsidR="00831054">
        <w:rPr>
          <w:rFonts w:ascii="Times New Roman" w:hAnsi="Times New Roman" w:cs="Times New Roman"/>
          <w:sz w:val="28"/>
          <w:szCs w:val="28"/>
        </w:rPr>
        <w:t xml:space="preserve">per l'istituzione del Diploma dell'Università di Palermo per operatori </w:t>
      </w:r>
      <w:r w:rsidR="00AB3E87">
        <w:rPr>
          <w:rFonts w:ascii="Times New Roman" w:hAnsi="Times New Roman" w:cs="Times New Roman"/>
          <w:sz w:val="28"/>
          <w:szCs w:val="28"/>
        </w:rPr>
        <w:t xml:space="preserve">nei Beni Culturali, poi con il Corso di laurea in Conservazione dei medesimi (indirizzo archeologico), ed infine dei Corsi triennali e specialistici in Archeologia, invitando ad una collaborazione interdisciplinare nella prestigiosa sede di Villa </w:t>
      </w:r>
      <w:proofErr w:type="spellStart"/>
      <w:r w:rsidR="00AB3E87">
        <w:rPr>
          <w:rFonts w:ascii="Times New Roman" w:hAnsi="Times New Roman" w:cs="Times New Roman"/>
          <w:sz w:val="28"/>
          <w:szCs w:val="28"/>
        </w:rPr>
        <w:t>Genuardi</w:t>
      </w:r>
      <w:proofErr w:type="spellEnd"/>
      <w:r w:rsidR="00AB3E87">
        <w:rPr>
          <w:rFonts w:ascii="Times New Roman" w:hAnsi="Times New Roman" w:cs="Times New Roman"/>
          <w:sz w:val="28"/>
          <w:szCs w:val="28"/>
        </w:rPr>
        <w:t xml:space="preserve"> </w:t>
      </w:r>
      <w:r w:rsidR="000C2F61">
        <w:rPr>
          <w:rFonts w:ascii="Times New Roman" w:hAnsi="Times New Roman" w:cs="Times New Roman"/>
          <w:sz w:val="28"/>
          <w:szCs w:val="28"/>
        </w:rPr>
        <w:t>collegh</w:t>
      </w:r>
      <w:r w:rsidR="00AB3E87">
        <w:rPr>
          <w:rFonts w:ascii="Times New Roman" w:hAnsi="Times New Roman" w:cs="Times New Roman"/>
          <w:sz w:val="28"/>
          <w:szCs w:val="28"/>
        </w:rPr>
        <w:t>i di settori</w:t>
      </w:r>
      <w:r w:rsidR="000C2F61" w:rsidRPr="000C2F61">
        <w:rPr>
          <w:rFonts w:ascii="Times New Roman" w:hAnsi="Times New Roman" w:cs="Times New Roman"/>
          <w:sz w:val="28"/>
          <w:szCs w:val="28"/>
        </w:rPr>
        <w:t xml:space="preserve"> </w:t>
      </w:r>
      <w:r w:rsidR="000C2F61">
        <w:rPr>
          <w:rFonts w:ascii="Times New Roman" w:hAnsi="Times New Roman" w:cs="Times New Roman"/>
          <w:sz w:val="28"/>
          <w:szCs w:val="28"/>
        </w:rPr>
        <w:t>diversi, tra i quali</w:t>
      </w:r>
      <w:r w:rsidR="0083550E">
        <w:rPr>
          <w:rFonts w:ascii="Times New Roman" w:hAnsi="Times New Roman" w:cs="Times New Roman"/>
          <w:sz w:val="28"/>
          <w:szCs w:val="28"/>
        </w:rPr>
        <w:t xml:space="preserve"> la sera, dopo </w:t>
      </w:r>
      <w:r w:rsidR="0083550E">
        <w:rPr>
          <w:rFonts w:ascii="Times New Roman" w:hAnsi="Times New Roman" w:cs="Times New Roman"/>
          <w:sz w:val="28"/>
          <w:szCs w:val="28"/>
        </w:rPr>
        <w:lastRenderedPageBreak/>
        <w:t xml:space="preserve">lo svolgimento dei Corsi, </w:t>
      </w:r>
      <w:r w:rsidR="007F73B6">
        <w:rPr>
          <w:rFonts w:ascii="Times New Roman" w:hAnsi="Times New Roman" w:cs="Times New Roman"/>
          <w:sz w:val="28"/>
          <w:szCs w:val="28"/>
        </w:rPr>
        <w:t xml:space="preserve">si intrecciavano discussioni </w:t>
      </w:r>
      <w:r w:rsidR="0083550E">
        <w:rPr>
          <w:rFonts w:ascii="Times New Roman" w:hAnsi="Times New Roman" w:cs="Times New Roman"/>
          <w:sz w:val="28"/>
          <w:szCs w:val="28"/>
        </w:rPr>
        <w:t>vivaci</w:t>
      </w:r>
      <w:r w:rsidR="00E57C68" w:rsidRPr="00E57C68">
        <w:rPr>
          <w:rFonts w:ascii="Times New Roman" w:hAnsi="Times New Roman" w:cs="Times New Roman"/>
          <w:sz w:val="28"/>
          <w:szCs w:val="28"/>
        </w:rPr>
        <w:t xml:space="preserve"> </w:t>
      </w:r>
      <w:r w:rsidR="00E57C68">
        <w:rPr>
          <w:rFonts w:ascii="Times New Roman" w:hAnsi="Times New Roman" w:cs="Times New Roman"/>
          <w:sz w:val="28"/>
          <w:szCs w:val="28"/>
        </w:rPr>
        <w:t>nella serenità del Parco della Valle dei Templi</w:t>
      </w:r>
      <w:r w:rsidR="0083550E">
        <w:rPr>
          <w:rFonts w:ascii="Times New Roman" w:hAnsi="Times New Roman" w:cs="Times New Roman"/>
          <w:sz w:val="28"/>
          <w:szCs w:val="28"/>
        </w:rPr>
        <w:t>, che dischiudevano sempre nuove aperture</w:t>
      </w:r>
      <w:r w:rsidR="000C2F61">
        <w:rPr>
          <w:rFonts w:ascii="Times New Roman" w:hAnsi="Times New Roman" w:cs="Times New Roman"/>
          <w:sz w:val="28"/>
          <w:szCs w:val="28"/>
        </w:rPr>
        <w:t>.</w:t>
      </w:r>
      <w:r w:rsidR="0083550E">
        <w:rPr>
          <w:rFonts w:ascii="Times New Roman" w:hAnsi="Times New Roman" w:cs="Times New Roman"/>
          <w:sz w:val="28"/>
          <w:szCs w:val="28"/>
        </w:rPr>
        <w:t xml:space="preserve"> </w:t>
      </w:r>
      <w:r w:rsidR="000C2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596" w:rsidRDefault="000B33DD" w:rsidP="00C4127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"Con Nicola </w:t>
      </w:r>
      <w:proofErr w:type="spellStart"/>
      <w:r>
        <w:rPr>
          <w:rFonts w:ascii="Times New Roman" w:hAnsi="Times New Roman" w:cs="Times New Roman"/>
          <w:sz w:val="28"/>
          <w:szCs w:val="28"/>
        </w:rPr>
        <w:t>Bonacasa</w:t>
      </w:r>
      <w:proofErr w:type="spellEnd"/>
      <w:r>
        <w:rPr>
          <w:rFonts w:ascii="Times New Roman" w:hAnsi="Times New Roman" w:cs="Times New Roman"/>
          <w:sz w:val="28"/>
          <w:szCs w:val="28"/>
        </w:rPr>
        <w:t>", è stato scritto da Oscar Belvedere</w:t>
      </w:r>
      <w:r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, "si conclude un'epoca dell'Archeologia, un'epoca complessivamente felice, che forse non si ripeterà più".</w:t>
      </w:r>
      <w:r w:rsidR="000C2F61">
        <w:rPr>
          <w:rFonts w:ascii="Times New Roman" w:hAnsi="Times New Roman" w:cs="Times New Roman"/>
          <w:sz w:val="28"/>
          <w:szCs w:val="28"/>
        </w:rPr>
        <w:t xml:space="preserve"> </w:t>
      </w:r>
      <w:r w:rsidR="00972C30">
        <w:rPr>
          <w:rFonts w:ascii="Times New Roman" w:hAnsi="Times New Roman" w:cs="Times New Roman"/>
          <w:sz w:val="28"/>
          <w:szCs w:val="28"/>
        </w:rPr>
        <w:t>Certamente, però, la strada che ha tracciato continuerà ad essere percorsa dai suoi allievi</w:t>
      </w:r>
      <w:r w:rsidR="00231596">
        <w:rPr>
          <w:rFonts w:ascii="Times New Roman" w:hAnsi="Times New Roman" w:cs="Times New Roman"/>
          <w:sz w:val="28"/>
          <w:szCs w:val="28"/>
        </w:rPr>
        <w:t>, producendo nuovi frutti.</w:t>
      </w:r>
    </w:p>
    <w:p w:rsidR="00BD2D97" w:rsidRDefault="00972C30" w:rsidP="00C4127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4F20">
        <w:rPr>
          <w:rFonts w:ascii="Times New Roman" w:hAnsi="Times New Roman" w:cs="Times New Roman"/>
          <w:sz w:val="28"/>
          <w:szCs w:val="28"/>
        </w:rPr>
        <w:t>Agli amici resta il ricordo della sua tenacia</w:t>
      </w:r>
      <w:r w:rsidR="00E95F1D">
        <w:rPr>
          <w:rFonts w:ascii="Times New Roman" w:hAnsi="Times New Roman" w:cs="Times New Roman"/>
          <w:sz w:val="28"/>
          <w:szCs w:val="28"/>
        </w:rPr>
        <w:t xml:space="preserve"> e del suo ottimismo, </w:t>
      </w:r>
      <w:r w:rsidR="00D45D95">
        <w:rPr>
          <w:rFonts w:ascii="Times New Roman" w:hAnsi="Times New Roman" w:cs="Times New Roman"/>
          <w:sz w:val="28"/>
          <w:szCs w:val="28"/>
        </w:rPr>
        <w:t xml:space="preserve">persino nei momenti più bui della crisi libica, </w:t>
      </w:r>
      <w:bookmarkStart w:id="0" w:name="_GoBack"/>
      <w:bookmarkEnd w:id="0"/>
      <w:r w:rsidR="00E95F1D">
        <w:rPr>
          <w:rFonts w:ascii="Times New Roman" w:hAnsi="Times New Roman" w:cs="Times New Roman"/>
          <w:sz w:val="28"/>
          <w:szCs w:val="28"/>
        </w:rPr>
        <w:t xml:space="preserve">che trovava conforto nella fiducia nel valore universale della cultura, che sempre lo sostenne. </w:t>
      </w:r>
    </w:p>
    <w:p w:rsidR="00E95F1D" w:rsidRDefault="00E95F1D" w:rsidP="00C4127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95F1D" w:rsidRDefault="00E95F1D" w:rsidP="00C4127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Palermo, 21 marzo 2017</w:t>
      </w:r>
    </w:p>
    <w:p w:rsidR="00E95F1D" w:rsidRDefault="00E95F1D" w:rsidP="00C4127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Gianfranco Purpura</w:t>
      </w:r>
    </w:p>
    <w:p w:rsidR="00C4127D" w:rsidRPr="00C4127D" w:rsidRDefault="00A46FA0" w:rsidP="00C4127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F9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127D" w:rsidRPr="00C4127D" w:rsidSect="001A2EA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20" w:rsidRDefault="003B4F20" w:rsidP="002644FA">
      <w:pPr>
        <w:spacing w:after="0" w:line="240" w:lineRule="auto"/>
      </w:pPr>
      <w:r>
        <w:separator/>
      </w:r>
    </w:p>
  </w:endnote>
  <w:endnote w:type="continuationSeparator" w:id="0">
    <w:p w:rsidR="003B4F20" w:rsidRDefault="003B4F20" w:rsidP="0026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20" w:rsidRDefault="003B4F20" w:rsidP="002644FA">
      <w:pPr>
        <w:spacing w:after="0" w:line="240" w:lineRule="auto"/>
      </w:pPr>
      <w:r>
        <w:separator/>
      </w:r>
    </w:p>
  </w:footnote>
  <w:footnote w:type="continuationSeparator" w:id="0">
    <w:p w:rsidR="003B4F20" w:rsidRDefault="003B4F20" w:rsidP="002644FA">
      <w:pPr>
        <w:spacing w:after="0" w:line="240" w:lineRule="auto"/>
      </w:pPr>
      <w:r>
        <w:continuationSeparator/>
      </w:r>
    </w:p>
  </w:footnote>
  <w:footnote w:id="1">
    <w:p w:rsidR="003B4F20" w:rsidRDefault="003B4F20" w:rsidP="002644F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O. Belvedere, Un archeologo di frontiera tra Sicilia e Africa, in "Per fare cultura in Sicilia. Giornale della Fondazione salvare Palermo", 44/45, gennaio-agosto 2016, p. 33.</w:t>
      </w:r>
    </w:p>
  </w:footnote>
  <w:footnote w:id="2">
    <w:p w:rsidR="003B4F20" w:rsidRDefault="003B4F20" w:rsidP="0092779B">
      <w:pPr>
        <w:pStyle w:val="Testonotaapidipagina"/>
      </w:pPr>
      <w:r>
        <w:rPr>
          <w:rStyle w:val="Rimandonotaapidipagina"/>
        </w:rPr>
        <w:footnoteRef/>
      </w:r>
      <w:r>
        <w:t xml:space="preserve"> A. Adriani, La tomba di Alessandro. Realtà, ipotesi e fantasie, Roma, 2000, pp. X e XI.</w:t>
      </w:r>
    </w:p>
  </w:footnote>
  <w:footnote w:id="3">
    <w:p w:rsidR="003B4F20" w:rsidRDefault="003B4F20">
      <w:pPr>
        <w:pStyle w:val="Testonotaapidipagina"/>
      </w:pPr>
      <w:r>
        <w:rPr>
          <w:rStyle w:val="Rimandonotaapidipagina"/>
        </w:rPr>
        <w:footnoteRef/>
      </w:r>
      <w:r>
        <w:t xml:space="preserve"> O. Belvedere, Un archeologo di frontiera, cit., p. 35.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313545"/>
      <w:docPartObj>
        <w:docPartGallery w:val="Page Numbers (Top of Page)"/>
        <w:docPartUnique/>
      </w:docPartObj>
    </w:sdtPr>
    <w:sdtContent>
      <w:p w:rsidR="003B4F20" w:rsidRDefault="00192020">
        <w:pPr>
          <w:pStyle w:val="Intestazione"/>
          <w:jc w:val="center"/>
        </w:pPr>
        <w:r>
          <w:fldChar w:fldCharType="begin"/>
        </w:r>
        <w:r w:rsidR="009103C3">
          <w:instrText xml:space="preserve"> PAGE   \* MERGEFORMAT </w:instrText>
        </w:r>
        <w:r>
          <w:fldChar w:fldCharType="separate"/>
        </w:r>
        <w:r w:rsidR="00F402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4F20" w:rsidRDefault="003B4F2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89"/>
    <w:rsid w:val="0009531C"/>
    <w:rsid w:val="000B33DD"/>
    <w:rsid w:val="000C0F75"/>
    <w:rsid w:val="000C2F61"/>
    <w:rsid w:val="000F2F00"/>
    <w:rsid w:val="0012465C"/>
    <w:rsid w:val="0015736D"/>
    <w:rsid w:val="00157E08"/>
    <w:rsid w:val="00192020"/>
    <w:rsid w:val="001A2EA0"/>
    <w:rsid w:val="001D2B60"/>
    <w:rsid w:val="00231596"/>
    <w:rsid w:val="00233617"/>
    <w:rsid w:val="002644FA"/>
    <w:rsid w:val="002A07AE"/>
    <w:rsid w:val="00360974"/>
    <w:rsid w:val="00371AF0"/>
    <w:rsid w:val="003A0411"/>
    <w:rsid w:val="003B4F20"/>
    <w:rsid w:val="003C5269"/>
    <w:rsid w:val="003D50F9"/>
    <w:rsid w:val="004018F1"/>
    <w:rsid w:val="005031BD"/>
    <w:rsid w:val="005F199D"/>
    <w:rsid w:val="005F7CD5"/>
    <w:rsid w:val="00605C0F"/>
    <w:rsid w:val="006443A7"/>
    <w:rsid w:val="006533EA"/>
    <w:rsid w:val="00675CFE"/>
    <w:rsid w:val="006B00F7"/>
    <w:rsid w:val="0073582F"/>
    <w:rsid w:val="007F73B6"/>
    <w:rsid w:val="00831054"/>
    <w:rsid w:val="0083550E"/>
    <w:rsid w:val="008C2B49"/>
    <w:rsid w:val="009103C3"/>
    <w:rsid w:val="0092779B"/>
    <w:rsid w:val="00972C30"/>
    <w:rsid w:val="009770B9"/>
    <w:rsid w:val="00987795"/>
    <w:rsid w:val="00994DF4"/>
    <w:rsid w:val="009E7389"/>
    <w:rsid w:val="00A21BAD"/>
    <w:rsid w:val="00A261D8"/>
    <w:rsid w:val="00A320AE"/>
    <w:rsid w:val="00A46FA0"/>
    <w:rsid w:val="00A518B5"/>
    <w:rsid w:val="00AB3E87"/>
    <w:rsid w:val="00AC5F50"/>
    <w:rsid w:val="00AE5E61"/>
    <w:rsid w:val="00AE7D1E"/>
    <w:rsid w:val="00B30D60"/>
    <w:rsid w:val="00B53B55"/>
    <w:rsid w:val="00B60DF3"/>
    <w:rsid w:val="00BA3810"/>
    <w:rsid w:val="00BC6689"/>
    <w:rsid w:val="00BD2D97"/>
    <w:rsid w:val="00BF6C0A"/>
    <w:rsid w:val="00C16814"/>
    <w:rsid w:val="00C4127D"/>
    <w:rsid w:val="00CE19A1"/>
    <w:rsid w:val="00D45D95"/>
    <w:rsid w:val="00DB0B54"/>
    <w:rsid w:val="00E100D2"/>
    <w:rsid w:val="00E57C68"/>
    <w:rsid w:val="00E73D94"/>
    <w:rsid w:val="00E95F1D"/>
    <w:rsid w:val="00EA2CAA"/>
    <w:rsid w:val="00EA6F95"/>
    <w:rsid w:val="00EE3F5D"/>
    <w:rsid w:val="00F02639"/>
    <w:rsid w:val="00F11715"/>
    <w:rsid w:val="00F14D21"/>
    <w:rsid w:val="00F4021A"/>
    <w:rsid w:val="00F4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E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44F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44F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44F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11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715"/>
  </w:style>
  <w:style w:type="paragraph" w:styleId="Pidipagina">
    <w:name w:val="footer"/>
    <w:basedOn w:val="Normale"/>
    <w:link w:val="PidipaginaCarattere"/>
    <w:uiPriority w:val="99"/>
    <w:semiHidden/>
    <w:unhideWhenUsed/>
    <w:rsid w:val="00F117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11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2E401-9C17-49BC-85CF-1BE1785C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Purpura</dc:creator>
  <cp:lastModifiedBy>Purpura</cp:lastModifiedBy>
  <cp:revision>2</cp:revision>
  <dcterms:created xsi:type="dcterms:W3CDTF">2017-03-27T10:42:00Z</dcterms:created>
  <dcterms:modified xsi:type="dcterms:W3CDTF">2017-03-27T10:42:00Z</dcterms:modified>
</cp:coreProperties>
</file>