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D8" w:rsidRDefault="000646D8" w:rsidP="00FC0A74">
      <w:pPr>
        <w:ind w:right="99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Passato e futuro</w:t>
      </w:r>
      <w:r w:rsidR="00FC0A74">
        <w:rPr>
          <w:rFonts w:ascii="Times New Roman" w:hAnsi="Times New Roman" w:cs="Times New Roman"/>
          <w:b/>
          <w:sz w:val="28"/>
          <w:szCs w:val="28"/>
        </w:rPr>
        <w:t xml:space="preserve"> di Ustica antica</w:t>
      </w:r>
    </w:p>
    <w:p w:rsidR="00EF7EDA" w:rsidRDefault="00EF7EDA" w:rsidP="00EF7EDA">
      <w:pPr>
        <w:spacing w:after="0" w:line="240" w:lineRule="auto"/>
        <w:ind w:right="99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“Il futuro della ricerca archeologica ad Ustica”</w:t>
      </w:r>
    </w:p>
    <w:p w:rsidR="004A7743" w:rsidRDefault="004A7743" w:rsidP="004A7743">
      <w:pPr>
        <w:spacing w:after="0" w:line="240" w:lineRule="auto"/>
        <w:ind w:right="99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7743">
        <w:rPr>
          <w:rFonts w:ascii="Times New Roman" w:hAnsi="Times New Roman" w:cs="Times New Roman"/>
          <w:sz w:val="24"/>
          <w:szCs w:val="24"/>
        </w:rPr>
        <w:t>II Rassegna del Mare Sebastiano Tusa</w:t>
      </w:r>
    </w:p>
    <w:p w:rsidR="004A7743" w:rsidRDefault="004A7743" w:rsidP="004A7743">
      <w:pPr>
        <w:spacing w:after="0" w:line="240" w:lineRule="auto"/>
        <w:ind w:right="99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Ustica</w:t>
      </w:r>
      <w:r w:rsidR="00EF7E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settembre 2024</w:t>
      </w:r>
    </w:p>
    <w:p w:rsidR="004A7743" w:rsidRPr="004A7743" w:rsidRDefault="004A7743" w:rsidP="004A7743">
      <w:pPr>
        <w:spacing w:after="0" w:line="240" w:lineRule="auto"/>
        <w:ind w:right="99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24E7" w:rsidRDefault="00B11218" w:rsidP="00FC0A74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2010, per i tipi del Centro Studi e Documentazione dell’Isola di Ustica pubblicavo un consuntivo di tutti i rinvenimenti subacquei dell’isola</w:t>
      </w:r>
      <w:r w:rsidR="00B64C2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di cui avevo avuto notizia e opportunità di imbattermi o verificare in occasione de</w:t>
      </w:r>
      <w:r w:rsidR="00973300">
        <w:rPr>
          <w:rFonts w:ascii="Times New Roman" w:hAnsi="Times New Roman" w:cs="Times New Roman"/>
          <w:sz w:val="24"/>
          <w:szCs w:val="24"/>
        </w:rPr>
        <w:t>lle “Lezion</w:t>
      </w:r>
      <w:r>
        <w:rPr>
          <w:rFonts w:ascii="Times New Roman" w:hAnsi="Times New Roman" w:cs="Times New Roman"/>
          <w:sz w:val="24"/>
          <w:szCs w:val="24"/>
        </w:rPr>
        <w:t>i di Archeologia subacquea</w:t>
      </w:r>
      <w:r w:rsidR="00973300">
        <w:rPr>
          <w:rFonts w:ascii="Times New Roman" w:hAnsi="Times New Roman" w:cs="Times New Roman"/>
          <w:sz w:val="24"/>
          <w:szCs w:val="24"/>
        </w:rPr>
        <w:t>” organizzate</w:t>
      </w:r>
      <w:r>
        <w:rPr>
          <w:rFonts w:ascii="Times New Roman" w:hAnsi="Times New Roman" w:cs="Times New Roman"/>
          <w:sz w:val="24"/>
          <w:szCs w:val="24"/>
        </w:rPr>
        <w:t xml:space="preserve"> dalla Rivista </w:t>
      </w:r>
      <w:r w:rsidR="008224E7">
        <w:rPr>
          <w:rFonts w:ascii="Times New Roman" w:hAnsi="Times New Roman" w:cs="Times New Roman"/>
          <w:sz w:val="24"/>
          <w:szCs w:val="24"/>
        </w:rPr>
        <w:t>Archeologia Viva</w:t>
      </w:r>
      <w:r>
        <w:rPr>
          <w:rFonts w:ascii="Times New Roman" w:hAnsi="Times New Roman" w:cs="Times New Roman"/>
          <w:sz w:val="24"/>
          <w:szCs w:val="24"/>
        </w:rPr>
        <w:t xml:space="preserve"> (AV) dal</w:t>
      </w:r>
      <w:r w:rsidR="00973300">
        <w:rPr>
          <w:rFonts w:ascii="Times New Roman" w:hAnsi="Times New Roman" w:cs="Times New Roman"/>
          <w:sz w:val="24"/>
          <w:szCs w:val="24"/>
        </w:rPr>
        <w:t xml:space="preserve"> se</w:t>
      </w:r>
      <w:r w:rsidR="003978AF">
        <w:rPr>
          <w:rFonts w:ascii="Times New Roman" w:hAnsi="Times New Roman" w:cs="Times New Roman"/>
          <w:sz w:val="24"/>
          <w:szCs w:val="24"/>
        </w:rPr>
        <w:t>ttembre 1989 fino a tale data; C</w:t>
      </w:r>
      <w:r w:rsidR="00973300">
        <w:rPr>
          <w:rFonts w:ascii="Times New Roman" w:hAnsi="Times New Roman" w:cs="Times New Roman"/>
          <w:sz w:val="24"/>
          <w:szCs w:val="24"/>
        </w:rPr>
        <w:t xml:space="preserve">orsi che si sono </w:t>
      </w:r>
      <w:r w:rsidR="00AA0CD0">
        <w:rPr>
          <w:rFonts w:ascii="Times New Roman" w:hAnsi="Times New Roman" w:cs="Times New Roman"/>
          <w:sz w:val="24"/>
          <w:szCs w:val="24"/>
        </w:rPr>
        <w:t>ancora</w:t>
      </w:r>
      <w:r w:rsidR="00664657">
        <w:rPr>
          <w:rFonts w:ascii="Times New Roman" w:hAnsi="Times New Roman" w:cs="Times New Roman"/>
          <w:sz w:val="24"/>
          <w:szCs w:val="24"/>
        </w:rPr>
        <w:t xml:space="preserve"> </w:t>
      </w:r>
      <w:r w:rsidR="00973300">
        <w:rPr>
          <w:rFonts w:ascii="Times New Roman" w:hAnsi="Times New Roman" w:cs="Times New Roman"/>
          <w:sz w:val="24"/>
          <w:szCs w:val="24"/>
        </w:rPr>
        <w:t>susseguiti con c</w:t>
      </w:r>
      <w:r w:rsidR="00664657">
        <w:rPr>
          <w:rFonts w:ascii="Times New Roman" w:hAnsi="Times New Roman" w:cs="Times New Roman"/>
          <w:sz w:val="24"/>
          <w:szCs w:val="24"/>
        </w:rPr>
        <w:t>a</w:t>
      </w:r>
      <w:r w:rsidR="00973300">
        <w:rPr>
          <w:rFonts w:ascii="Times New Roman" w:hAnsi="Times New Roman" w:cs="Times New Roman"/>
          <w:sz w:val="24"/>
          <w:szCs w:val="24"/>
        </w:rPr>
        <w:t>denza</w:t>
      </w:r>
      <w:r w:rsidR="00664657">
        <w:rPr>
          <w:rFonts w:ascii="Times New Roman" w:hAnsi="Times New Roman" w:cs="Times New Roman"/>
          <w:sz w:val="24"/>
          <w:szCs w:val="24"/>
        </w:rPr>
        <w:t xml:space="preserve"> annuale ininterrotta</w:t>
      </w:r>
      <w:r w:rsidR="00973300">
        <w:rPr>
          <w:rFonts w:ascii="Times New Roman" w:hAnsi="Times New Roman" w:cs="Times New Roman"/>
          <w:sz w:val="24"/>
          <w:szCs w:val="24"/>
        </w:rPr>
        <w:t xml:space="preserve"> </w:t>
      </w:r>
      <w:r w:rsidR="00664657">
        <w:rPr>
          <w:rFonts w:ascii="Times New Roman" w:hAnsi="Times New Roman" w:cs="Times New Roman"/>
          <w:sz w:val="24"/>
          <w:szCs w:val="24"/>
        </w:rPr>
        <w:t>sino al</w:t>
      </w:r>
      <w:r w:rsidR="008224E7">
        <w:rPr>
          <w:rFonts w:ascii="Times New Roman" w:hAnsi="Times New Roman" w:cs="Times New Roman"/>
          <w:sz w:val="24"/>
          <w:szCs w:val="24"/>
        </w:rPr>
        <w:t xml:space="preserve"> 2017, per ben ventotto edizioni.</w:t>
      </w:r>
    </w:p>
    <w:p w:rsidR="00934A6E" w:rsidRDefault="003978AF" w:rsidP="00FC0A74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Nell'andamento</w:t>
      </w:r>
      <w:r w:rsidR="00934A6E">
        <w:rPr>
          <w:rFonts w:ascii="Times New Roman" w:hAnsi="Times New Roman" w:cs="Times New Roman"/>
          <w:sz w:val="24"/>
          <w:szCs w:val="24"/>
        </w:rPr>
        <w:t xml:space="preserve"> della prima edizione, Honor Frost si imbatteva lungo l’orlata subacquea di Spalmatore in un gran numero di ancore di varie epoche, di ferro, di piombo, di pietra</w:t>
      </w:r>
      <w:r>
        <w:rPr>
          <w:rFonts w:ascii="Times New Roman" w:hAnsi="Times New Roman" w:cs="Times New Roman"/>
          <w:sz w:val="24"/>
          <w:szCs w:val="24"/>
        </w:rPr>
        <w:t xml:space="preserve">, e segnalandole alla Soprintendente Lina Di Stefano, presente ad Ustica per l’occasione, insieme ai docenti dei vari Corsi – e cioè Alessandro Fioravanti, Eduardo Riccardi, </w:t>
      </w:r>
      <w:r w:rsidR="00D15440">
        <w:rPr>
          <w:rFonts w:ascii="Times New Roman" w:hAnsi="Times New Roman" w:cs="Times New Roman"/>
          <w:sz w:val="24"/>
          <w:szCs w:val="24"/>
        </w:rPr>
        <w:t>lo scrivente e naturalmente Honor Frost e Piero Pruneti, direttore di Archeologia Viva</w:t>
      </w:r>
      <w:r w:rsidR="008F5723">
        <w:rPr>
          <w:rFonts w:ascii="Times New Roman" w:hAnsi="Times New Roman" w:cs="Times New Roman"/>
          <w:sz w:val="24"/>
          <w:szCs w:val="24"/>
        </w:rPr>
        <w:t xml:space="preserve"> (</w:t>
      </w:r>
      <w:r w:rsidR="008F5723" w:rsidRPr="008F5723">
        <w:rPr>
          <w:rFonts w:ascii="Times New Roman" w:hAnsi="Times New Roman" w:cs="Times New Roman"/>
          <w:sz w:val="24"/>
          <w:szCs w:val="24"/>
          <w:highlight w:val="yellow"/>
        </w:rPr>
        <w:t>fig. 1</w:t>
      </w:r>
      <w:r w:rsidR="008F5723">
        <w:rPr>
          <w:rFonts w:ascii="Times New Roman" w:hAnsi="Times New Roman" w:cs="Times New Roman"/>
          <w:sz w:val="24"/>
          <w:szCs w:val="24"/>
        </w:rPr>
        <w:t>)</w:t>
      </w:r>
      <w:r w:rsidR="00D15440">
        <w:rPr>
          <w:rFonts w:ascii="Times New Roman" w:hAnsi="Times New Roman" w:cs="Times New Roman"/>
          <w:sz w:val="24"/>
          <w:szCs w:val="24"/>
        </w:rPr>
        <w:t xml:space="preserve">, </w:t>
      </w:r>
      <w:r w:rsidR="003B5DED">
        <w:rPr>
          <w:rFonts w:ascii="Times New Roman" w:hAnsi="Times New Roman" w:cs="Times New Roman"/>
          <w:sz w:val="24"/>
          <w:szCs w:val="24"/>
        </w:rPr>
        <w:t xml:space="preserve">si decideva </w:t>
      </w:r>
      <w:r w:rsidR="00D15440">
        <w:rPr>
          <w:rFonts w:ascii="Times New Roman" w:hAnsi="Times New Roman" w:cs="Times New Roman"/>
          <w:sz w:val="24"/>
          <w:szCs w:val="24"/>
        </w:rPr>
        <w:t xml:space="preserve">di non recuperarli, ma di segnalarli adeguatamente creando il primo </w:t>
      </w:r>
      <w:r w:rsidR="00AA0CD0">
        <w:rPr>
          <w:rFonts w:ascii="Times New Roman" w:hAnsi="Times New Roman" w:cs="Times New Roman"/>
          <w:sz w:val="24"/>
          <w:szCs w:val="24"/>
        </w:rPr>
        <w:t>Itinerario</w:t>
      </w:r>
      <w:r w:rsidR="00D15440">
        <w:rPr>
          <w:rFonts w:ascii="Times New Roman" w:hAnsi="Times New Roman" w:cs="Times New Roman"/>
          <w:sz w:val="24"/>
          <w:szCs w:val="24"/>
        </w:rPr>
        <w:t xml:space="preserve"> archeologico</w:t>
      </w:r>
      <w:r w:rsidR="00AA0CD0">
        <w:rPr>
          <w:rFonts w:ascii="Times New Roman" w:hAnsi="Times New Roman" w:cs="Times New Roman"/>
          <w:sz w:val="24"/>
          <w:szCs w:val="24"/>
        </w:rPr>
        <w:t xml:space="preserve"> subacqueo</w:t>
      </w:r>
      <w:r w:rsidR="00D15440">
        <w:rPr>
          <w:rFonts w:ascii="Times New Roman" w:hAnsi="Times New Roman" w:cs="Times New Roman"/>
          <w:sz w:val="24"/>
          <w:szCs w:val="24"/>
        </w:rPr>
        <w:t>, non solo di Ustica, ma del</w:t>
      </w:r>
      <w:r w:rsidR="00E2228E">
        <w:rPr>
          <w:rFonts w:ascii="Times New Roman" w:hAnsi="Times New Roman" w:cs="Times New Roman"/>
          <w:sz w:val="24"/>
          <w:szCs w:val="24"/>
        </w:rPr>
        <w:t>l’intero</w:t>
      </w:r>
      <w:r w:rsidR="00D15440">
        <w:rPr>
          <w:rFonts w:ascii="Times New Roman" w:hAnsi="Times New Roman" w:cs="Times New Roman"/>
          <w:sz w:val="24"/>
          <w:szCs w:val="24"/>
        </w:rPr>
        <w:t xml:space="preserve"> Mediterraneo</w:t>
      </w:r>
      <w:r w:rsidR="00D1544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8F5723">
        <w:rPr>
          <w:rFonts w:ascii="Times New Roman" w:hAnsi="Times New Roman" w:cs="Times New Roman"/>
          <w:sz w:val="24"/>
          <w:szCs w:val="24"/>
        </w:rPr>
        <w:t xml:space="preserve"> (</w:t>
      </w:r>
      <w:r w:rsidR="008F5723" w:rsidRPr="008F5723">
        <w:rPr>
          <w:rFonts w:ascii="Times New Roman" w:hAnsi="Times New Roman" w:cs="Times New Roman"/>
          <w:sz w:val="24"/>
          <w:szCs w:val="24"/>
          <w:highlight w:val="yellow"/>
        </w:rPr>
        <w:t xml:space="preserve">fig. </w:t>
      </w:r>
      <w:r w:rsidR="008F572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F5723">
        <w:rPr>
          <w:rFonts w:ascii="Times New Roman" w:hAnsi="Times New Roman" w:cs="Times New Roman"/>
          <w:sz w:val="24"/>
          <w:szCs w:val="24"/>
        </w:rPr>
        <w:t>)</w:t>
      </w:r>
      <w:r w:rsidR="00D154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28E" w:rsidRDefault="00E2228E" w:rsidP="00FC0A74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tale occasione si </w:t>
      </w:r>
      <w:r w:rsidR="003B5DED">
        <w:rPr>
          <w:rFonts w:ascii="Times New Roman" w:hAnsi="Times New Roman" w:cs="Times New Roman"/>
          <w:sz w:val="24"/>
          <w:szCs w:val="24"/>
        </w:rPr>
        <w:t>stabiliva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30A">
        <w:rPr>
          <w:rFonts w:ascii="Times New Roman" w:hAnsi="Times New Roman" w:cs="Times New Roman"/>
          <w:sz w:val="24"/>
          <w:szCs w:val="24"/>
        </w:rPr>
        <w:t xml:space="preserve">inoltre che ogni ulteriore rinvenimento ad Ustica, lungi dal dare luogo ad un recupero, avrebbe dovuto </w:t>
      </w:r>
      <w:r w:rsidR="003B5DED">
        <w:rPr>
          <w:rFonts w:ascii="Times New Roman" w:hAnsi="Times New Roman" w:cs="Times New Roman"/>
          <w:sz w:val="24"/>
          <w:szCs w:val="24"/>
        </w:rPr>
        <w:t>restare</w:t>
      </w:r>
      <w:r w:rsidR="00F9630A">
        <w:rPr>
          <w:rFonts w:ascii="Times New Roman" w:hAnsi="Times New Roman" w:cs="Times New Roman"/>
          <w:sz w:val="24"/>
          <w:szCs w:val="24"/>
        </w:rPr>
        <w:t xml:space="preserve"> inalterato </w:t>
      </w:r>
      <w:r w:rsidR="00F9630A">
        <w:rPr>
          <w:rFonts w:ascii="Times New Roman" w:hAnsi="Times New Roman" w:cs="Times New Roman"/>
          <w:i/>
          <w:sz w:val="24"/>
          <w:szCs w:val="24"/>
        </w:rPr>
        <w:t>in situ</w:t>
      </w:r>
      <w:r w:rsidR="00F9630A">
        <w:rPr>
          <w:rFonts w:ascii="Times New Roman" w:hAnsi="Times New Roman" w:cs="Times New Roman"/>
          <w:sz w:val="24"/>
          <w:szCs w:val="24"/>
        </w:rPr>
        <w:t xml:space="preserve">, opportunamente registrandolo in una mappa e segnalandolo con cartellini di plastica vincolati al reperto. La mappa avrebbe dovuto, di edizione in edizione, essere consegnata alla Soprintendenza e </w:t>
      </w:r>
      <w:proofErr w:type="gramStart"/>
      <w:r w:rsidR="00F9630A">
        <w:rPr>
          <w:rFonts w:ascii="Times New Roman" w:hAnsi="Times New Roman" w:cs="Times New Roman"/>
          <w:sz w:val="24"/>
          <w:szCs w:val="24"/>
        </w:rPr>
        <w:t>depositata</w:t>
      </w:r>
      <w:proofErr w:type="gramEnd"/>
      <w:r w:rsidR="00F9630A">
        <w:rPr>
          <w:rFonts w:ascii="Times New Roman" w:hAnsi="Times New Roman" w:cs="Times New Roman"/>
          <w:sz w:val="24"/>
          <w:szCs w:val="24"/>
        </w:rPr>
        <w:t xml:space="preserve"> </w:t>
      </w:r>
      <w:r w:rsidR="00583E3A">
        <w:rPr>
          <w:rFonts w:ascii="Times New Roman" w:hAnsi="Times New Roman" w:cs="Times New Roman"/>
          <w:sz w:val="24"/>
          <w:szCs w:val="24"/>
        </w:rPr>
        <w:t>in</w:t>
      </w:r>
      <w:r w:rsidR="003B5DED">
        <w:rPr>
          <w:rFonts w:ascii="Times New Roman" w:hAnsi="Times New Roman" w:cs="Times New Roman"/>
          <w:sz w:val="24"/>
          <w:szCs w:val="24"/>
        </w:rPr>
        <w:t xml:space="preserve"> copia </w:t>
      </w:r>
      <w:r w:rsidR="00F9630A">
        <w:rPr>
          <w:rFonts w:ascii="Times New Roman" w:hAnsi="Times New Roman" w:cs="Times New Roman"/>
          <w:sz w:val="24"/>
          <w:szCs w:val="24"/>
        </w:rPr>
        <w:t xml:space="preserve">al Comune di Ustica, </w:t>
      </w:r>
      <w:r w:rsidR="003B5DED">
        <w:rPr>
          <w:rFonts w:ascii="Times New Roman" w:hAnsi="Times New Roman" w:cs="Times New Roman"/>
          <w:sz w:val="24"/>
          <w:szCs w:val="24"/>
        </w:rPr>
        <w:t>consentendo così un arricchimento</w:t>
      </w:r>
      <w:r w:rsidR="00F9630A">
        <w:rPr>
          <w:rFonts w:ascii="Times New Roman" w:hAnsi="Times New Roman" w:cs="Times New Roman"/>
          <w:sz w:val="24"/>
          <w:szCs w:val="24"/>
        </w:rPr>
        <w:t xml:space="preserve"> negli anni.</w:t>
      </w:r>
      <w:r w:rsidR="003B5DED">
        <w:rPr>
          <w:rFonts w:ascii="Times New Roman" w:hAnsi="Times New Roman" w:cs="Times New Roman"/>
          <w:sz w:val="24"/>
          <w:szCs w:val="24"/>
        </w:rPr>
        <w:t xml:space="preserve"> Il pr</w:t>
      </w:r>
      <w:r w:rsidR="00A70108">
        <w:rPr>
          <w:rFonts w:ascii="Times New Roman" w:hAnsi="Times New Roman" w:cs="Times New Roman"/>
          <w:sz w:val="24"/>
          <w:szCs w:val="24"/>
        </w:rPr>
        <w:t>ogetto dell’itinerario e della s</w:t>
      </w:r>
      <w:r w:rsidR="003B5DED">
        <w:rPr>
          <w:rFonts w:ascii="Times New Roman" w:hAnsi="Times New Roman" w:cs="Times New Roman"/>
          <w:sz w:val="24"/>
          <w:szCs w:val="24"/>
        </w:rPr>
        <w:t xml:space="preserve">chedatura sistematica dei reperti fu perseguito per diversi anni, finché fu </w:t>
      </w:r>
      <w:r w:rsidR="009A7EF8">
        <w:rPr>
          <w:rFonts w:ascii="Times New Roman" w:hAnsi="Times New Roman" w:cs="Times New Roman"/>
          <w:sz w:val="24"/>
          <w:szCs w:val="24"/>
        </w:rPr>
        <w:t xml:space="preserve">naturalmente </w:t>
      </w:r>
      <w:r w:rsidR="003B5DED">
        <w:rPr>
          <w:rFonts w:ascii="Times New Roman" w:hAnsi="Times New Roman" w:cs="Times New Roman"/>
          <w:sz w:val="24"/>
          <w:szCs w:val="24"/>
        </w:rPr>
        <w:t xml:space="preserve">necessario che un’istituzione pubblica se ne prendesse carico; cosa che </w:t>
      </w:r>
      <w:r w:rsidR="009A7EF8">
        <w:rPr>
          <w:rFonts w:ascii="Times New Roman" w:hAnsi="Times New Roman" w:cs="Times New Roman"/>
          <w:sz w:val="24"/>
          <w:szCs w:val="24"/>
        </w:rPr>
        <w:t xml:space="preserve">purtroppo </w:t>
      </w:r>
      <w:r w:rsidR="003B5DED">
        <w:rPr>
          <w:rFonts w:ascii="Times New Roman" w:hAnsi="Times New Roman" w:cs="Times New Roman"/>
          <w:sz w:val="24"/>
          <w:szCs w:val="24"/>
        </w:rPr>
        <w:t>non avvenne.</w:t>
      </w:r>
    </w:p>
    <w:p w:rsidR="009A7EF8" w:rsidRDefault="009A7EF8" w:rsidP="00FC0A74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Tuttavia la mappatura</w:t>
      </w:r>
      <w:r w:rsidR="00583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me regolarmente curata negli anni, mi dava modo di realizzare il consuntivo di tutti i rinvenimenti subacquei dell’isola</w:t>
      </w:r>
      <w:r w:rsidR="0072618C" w:rsidRPr="0072618C">
        <w:rPr>
          <w:rFonts w:ascii="Times New Roman" w:hAnsi="Times New Roman" w:cs="Times New Roman"/>
          <w:sz w:val="24"/>
          <w:szCs w:val="24"/>
        </w:rPr>
        <w:t xml:space="preserve"> </w:t>
      </w:r>
      <w:r w:rsidR="00AA0CD0">
        <w:rPr>
          <w:rFonts w:ascii="Times New Roman" w:hAnsi="Times New Roman" w:cs="Times New Roman"/>
          <w:sz w:val="24"/>
          <w:szCs w:val="24"/>
        </w:rPr>
        <w:t xml:space="preserve">già </w:t>
      </w:r>
      <w:r w:rsidR="0072618C">
        <w:rPr>
          <w:rFonts w:ascii="Times New Roman" w:hAnsi="Times New Roman" w:cs="Times New Roman"/>
          <w:sz w:val="24"/>
          <w:szCs w:val="24"/>
        </w:rPr>
        <w:t>sopra accennato</w:t>
      </w:r>
      <w:r w:rsidR="00792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di aggiornarlo</w:t>
      </w:r>
      <w:r w:rsidR="00792705">
        <w:rPr>
          <w:rFonts w:ascii="Times New Roman" w:hAnsi="Times New Roman" w:cs="Times New Roman"/>
          <w:sz w:val="24"/>
          <w:szCs w:val="24"/>
        </w:rPr>
        <w:t xml:space="preserve">, tenendo conto anche dei rinvenimenti terrestri con Giovanni Mannino, pubblicando una </w:t>
      </w:r>
      <w:r w:rsidR="00792705" w:rsidRPr="00792705">
        <w:rPr>
          <w:rFonts w:ascii="Times New Roman" w:hAnsi="Times New Roman" w:cs="Times New Roman"/>
          <w:bCs/>
          <w:szCs w:val="24"/>
        </w:rPr>
        <w:t>Carta Archeologica dell'Isola di Ustica</w:t>
      </w:r>
      <w:r w:rsidR="00792705">
        <w:rPr>
          <w:rStyle w:val="Rimandonotaapidipagina"/>
          <w:rFonts w:ascii="Times New Roman" w:hAnsi="Times New Roman" w:cs="Times New Roman"/>
          <w:bCs/>
          <w:szCs w:val="24"/>
        </w:rPr>
        <w:footnoteReference w:id="3"/>
      </w:r>
      <w:r w:rsidR="00792705">
        <w:rPr>
          <w:rFonts w:ascii="Times New Roman" w:hAnsi="Times New Roman" w:cs="Times New Roman"/>
          <w:bCs/>
          <w:szCs w:val="24"/>
        </w:rPr>
        <w:t xml:space="preserve">. </w:t>
      </w:r>
      <w:r w:rsidR="0072618C">
        <w:rPr>
          <w:rFonts w:ascii="Times New Roman" w:hAnsi="Times New Roman" w:cs="Times New Roman"/>
          <w:bCs/>
          <w:szCs w:val="24"/>
        </w:rPr>
        <w:t>Inoltre, riprendendo e aggiornando l’originaria schedatura</w:t>
      </w:r>
      <w:r w:rsidR="0072618C">
        <w:rPr>
          <w:rStyle w:val="Rimandonotaapidipagina"/>
          <w:rFonts w:ascii="Times New Roman" w:hAnsi="Times New Roman" w:cs="Times New Roman"/>
          <w:bCs/>
          <w:szCs w:val="24"/>
        </w:rPr>
        <w:footnoteReference w:id="4"/>
      </w:r>
      <w:r w:rsidR="0072618C">
        <w:rPr>
          <w:rFonts w:ascii="Times New Roman" w:hAnsi="Times New Roman" w:cs="Times New Roman"/>
          <w:bCs/>
          <w:szCs w:val="24"/>
        </w:rPr>
        <w:t xml:space="preserve">, </w:t>
      </w:r>
      <w:r w:rsidR="00A70108">
        <w:rPr>
          <w:rFonts w:ascii="Times New Roman" w:hAnsi="Times New Roman" w:cs="Times New Roman"/>
          <w:bCs/>
          <w:szCs w:val="24"/>
        </w:rPr>
        <w:t xml:space="preserve">mi permetteva </w:t>
      </w:r>
      <w:r w:rsidR="0072618C">
        <w:rPr>
          <w:rFonts w:ascii="Times New Roman" w:hAnsi="Times New Roman" w:cs="Times New Roman"/>
          <w:bCs/>
          <w:szCs w:val="24"/>
        </w:rPr>
        <w:t>di registrare qualche ulteriore rinvenimento</w:t>
      </w:r>
      <w:r w:rsidR="0072618C">
        <w:rPr>
          <w:rStyle w:val="Rimandonotaapidipagina"/>
          <w:rFonts w:ascii="Times New Roman" w:hAnsi="Times New Roman" w:cs="Times New Roman"/>
          <w:bCs/>
          <w:szCs w:val="24"/>
        </w:rPr>
        <w:footnoteReference w:id="5"/>
      </w:r>
      <w:r w:rsidR="0072618C">
        <w:rPr>
          <w:rFonts w:ascii="Times New Roman" w:hAnsi="Times New Roman" w:cs="Times New Roman"/>
          <w:bCs/>
          <w:szCs w:val="24"/>
        </w:rPr>
        <w:t>.</w:t>
      </w:r>
      <w:r w:rsidRPr="00792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0" w:rsidRDefault="00AA0CD0" w:rsidP="00FC0A74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83E3A">
        <w:rPr>
          <w:rFonts w:ascii="Times New Roman" w:hAnsi="Times New Roman" w:cs="Times New Roman"/>
          <w:sz w:val="24"/>
          <w:szCs w:val="24"/>
        </w:rPr>
        <w:t xml:space="preserve">a profondità </w:t>
      </w:r>
      <w:r w:rsidR="00BB64BF">
        <w:rPr>
          <w:rFonts w:ascii="Times New Roman" w:hAnsi="Times New Roman" w:cs="Times New Roman"/>
          <w:sz w:val="24"/>
          <w:szCs w:val="24"/>
        </w:rPr>
        <w:t xml:space="preserve">da me </w:t>
      </w:r>
      <w:r w:rsidR="00583E3A">
        <w:rPr>
          <w:rFonts w:ascii="Times New Roman" w:hAnsi="Times New Roman" w:cs="Times New Roman"/>
          <w:sz w:val="24"/>
          <w:szCs w:val="24"/>
        </w:rPr>
        <w:t>raggiun</w:t>
      </w:r>
      <w:r w:rsidR="00A70108">
        <w:rPr>
          <w:rFonts w:ascii="Times New Roman" w:hAnsi="Times New Roman" w:cs="Times New Roman"/>
          <w:sz w:val="24"/>
          <w:szCs w:val="24"/>
        </w:rPr>
        <w:t>ta</w:t>
      </w:r>
      <w:r w:rsidR="00583E3A">
        <w:rPr>
          <w:rFonts w:ascii="Times New Roman" w:hAnsi="Times New Roman" w:cs="Times New Roman"/>
          <w:sz w:val="24"/>
          <w:szCs w:val="24"/>
        </w:rPr>
        <w:t xml:space="preserve"> e la ricerca </w:t>
      </w:r>
      <w:r w:rsidR="00BB64BF">
        <w:rPr>
          <w:rFonts w:ascii="Times New Roman" w:hAnsi="Times New Roman" w:cs="Times New Roman"/>
          <w:sz w:val="24"/>
          <w:szCs w:val="24"/>
        </w:rPr>
        <w:t xml:space="preserve">necessariamente </w:t>
      </w:r>
      <w:r w:rsidR="00583E3A">
        <w:rPr>
          <w:rFonts w:ascii="Times New Roman" w:hAnsi="Times New Roman" w:cs="Times New Roman"/>
          <w:sz w:val="24"/>
          <w:szCs w:val="24"/>
        </w:rPr>
        <w:t>non sistematica ha reso</w:t>
      </w:r>
      <w:r w:rsidR="00BB64BF">
        <w:rPr>
          <w:rFonts w:ascii="Times New Roman" w:hAnsi="Times New Roman" w:cs="Times New Roman"/>
          <w:sz w:val="24"/>
          <w:szCs w:val="24"/>
        </w:rPr>
        <w:t xml:space="preserve"> non </w:t>
      </w:r>
      <w:r w:rsidR="008F5723">
        <w:rPr>
          <w:rFonts w:ascii="Times New Roman" w:hAnsi="Times New Roman" w:cs="Times New Roman"/>
          <w:sz w:val="24"/>
          <w:szCs w:val="24"/>
        </w:rPr>
        <w:t>rara</w:t>
      </w:r>
      <w:r w:rsidR="00BB64BF">
        <w:rPr>
          <w:rFonts w:ascii="Times New Roman" w:hAnsi="Times New Roman" w:cs="Times New Roman"/>
          <w:sz w:val="24"/>
          <w:szCs w:val="24"/>
        </w:rPr>
        <w:t xml:space="preserve"> qualche </w:t>
      </w:r>
      <w:r w:rsidR="001361BB">
        <w:rPr>
          <w:rFonts w:ascii="Times New Roman" w:hAnsi="Times New Roman" w:cs="Times New Roman"/>
          <w:sz w:val="24"/>
          <w:szCs w:val="24"/>
        </w:rPr>
        <w:t>ulteriore</w:t>
      </w:r>
      <w:r w:rsidR="00026C04">
        <w:rPr>
          <w:rFonts w:ascii="Times New Roman" w:hAnsi="Times New Roman" w:cs="Times New Roman"/>
          <w:sz w:val="24"/>
          <w:szCs w:val="24"/>
        </w:rPr>
        <w:t xml:space="preserve"> </w:t>
      </w:r>
      <w:r w:rsidR="00BB64BF">
        <w:rPr>
          <w:rFonts w:ascii="Times New Roman" w:hAnsi="Times New Roman" w:cs="Times New Roman"/>
          <w:sz w:val="24"/>
          <w:szCs w:val="24"/>
        </w:rPr>
        <w:t>novità</w:t>
      </w:r>
      <w:r>
        <w:rPr>
          <w:rFonts w:ascii="Times New Roman" w:hAnsi="Times New Roman" w:cs="Times New Roman"/>
          <w:sz w:val="24"/>
          <w:szCs w:val="24"/>
        </w:rPr>
        <w:t>, e adesso n</w:t>
      </w:r>
      <w:r w:rsidR="00FC0A74" w:rsidRPr="00FC0A74">
        <w:rPr>
          <w:rFonts w:ascii="Times New Roman" w:hAnsi="Times New Roman" w:cs="Times New Roman"/>
          <w:sz w:val="24"/>
          <w:szCs w:val="24"/>
        </w:rPr>
        <w:t xml:space="preserve">on v’è dubbio che l’impiego delle nuove </w:t>
      </w:r>
      <w:r w:rsidR="00FC0A74" w:rsidRPr="00FC0A74">
        <w:rPr>
          <w:rFonts w:ascii="Times New Roman" w:hAnsi="Times New Roman" w:cs="Times New Roman"/>
          <w:sz w:val="24"/>
          <w:szCs w:val="24"/>
        </w:rPr>
        <w:lastRenderedPageBreak/>
        <w:t>tecnologie determinerà un notevole incremento dei rinvenimenti</w:t>
      </w:r>
      <w:r w:rsidR="00BB64BF">
        <w:rPr>
          <w:rFonts w:ascii="Times New Roman" w:hAnsi="Times New Roman" w:cs="Times New Roman"/>
          <w:sz w:val="24"/>
          <w:szCs w:val="24"/>
        </w:rPr>
        <w:t xml:space="preserve">, sia sotto il profilo </w:t>
      </w:r>
      <w:r w:rsidR="00F824B0">
        <w:rPr>
          <w:rFonts w:ascii="Times New Roman" w:hAnsi="Times New Roman" w:cs="Times New Roman"/>
          <w:sz w:val="24"/>
          <w:szCs w:val="24"/>
        </w:rPr>
        <w:t>della quota delle ricognizioni, che della strumentazione utilizzabile</w:t>
      </w:r>
      <w:r w:rsidR="00FC0A74" w:rsidRPr="00FC0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074" w:rsidRDefault="00FC0A74" w:rsidP="009B73BD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A74">
        <w:rPr>
          <w:rFonts w:ascii="Times New Roman" w:hAnsi="Times New Roman" w:cs="Times New Roman"/>
          <w:sz w:val="24"/>
          <w:szCs w:val="24"/>
        </w:rPr>
        <w:t xml:space="preserve">Ciò </w:t>
      </w:r>
      <w:r w:rsidR="00F824B0">
        <w:rPr>
          <w:rFonts w:ascii="Times New Roman" w:hAnsi="Times New Roman" w:cs="Times New Roman"/>
          <w:sz w:val="24"/>
          <w:szCs w:val="24"/>
        </w:rPr>
        <w:t>non può che essere un bene,</w:t>
      </w:r>
      <w:r w:rsidRPr="00FC0A74">
        <w:rPr>
          <w:rFonts w:ascii="Times New Roman" w:hAnsi="Times New Roman" w:cs="Times New Roman"/>
          <w:sz w:val="24"/>
          <w:szCs w:val="24"/>
        </w:rPr>
        <w:t xml:space="preserve"> </w:t>
      </w:r>
      <w:r w:rsidR="00F824B0">
        <w:rPr>
          <w:rFonts w:ascii="Times New Roman" w:hAnsi="Times New Roman" w:cs="Times New Roman"/>
          <w:sz w:val="24"/>
          <w:szCs w:val="24"/>
        </w:rPr>
        <w:t>m</w:t>
      </w:r>
      <w:r w:rsidRPr="00FC0A74">
        <w:rPr>
          <w:rFonts w:ascii="Times New Roman" w:hAnsi="Times New Roman" w:cs="Times New Roman"/>
          <w:sz w:val="24"/>
          <w:szCs w:val="24"/>
        </w:rPr>
        <w:t xml:space="preserve">a non vorrei che </w:t>
      </w:r>
      <w:r w:rsidR="00F824B0">
        <w:rPr>
          <w:rFonts w:ascii="Times New Roman" w:hAnsi="Times New Roman" w:cs="Times New Roman"/>
          <w:sz w:val="24"/>
          <w:szCs w:val="24"/>
        </w:rPr>
        <w:t>tali possibilità</w:t>
      </w:r>
      <w:r w:rsidR="00FC5A1D">
        <w:rPr>
          <w:rFonts w:ascii="Times New Roman" w:hAnsi="Times New Roman" w:cs="Times New Roman"/>
          <w:sz w:val="24"/>
          <w:szCs w:val="24"/>
        </w:rPr>
        <w:t xml:space="preserve"> possano non esplicare un effetto del tutto benefico. E’ necessario infatti che l’incremento dei rinvenimenti possibili non sovrasti la necessità di prenderli </w:t>
      </w:r>
      <w:r w:rsidR="00B17540">
        <w:rPr>
          <w:rFonts w:ascii="Times New Roman" w:hAnsi="Times New Roman" w:cs="Times New Roman"/>
          <w:sz w:val="24"/>
          <w:szCs w:val="24"/>
        </w:rPr>
        <w:t xml:space="preserve">in considerazione </w:t>
      </w:r>
      <w:r w:rsidR="00FC5A1D">
        <w:rPr>
          <w:rFonts w:ascii="Times New Roman" w:hAnsi="Times New Roman" w:cs="Times New Roman"/>
          <w:sz w:val="24"/>
          <w:szCs w:val="24"/>
        </w:rPr>
        <w:t xml:space="preserve">a fondo singolarmente. Cosa che finora non mi sembra sia sempre avvenuta. </w:t>
      </w:r>
      <w:r w:rsidR="00862594">
        <w:rPr>
          <w:rFonts w:ascii="Times New Roman" w:hAnsi="Times New Roman" w:cs="Times New Roman"/>
          <w:sz w:val="24"/>
          <w:szCs w:val="24"/>
        </w:rPr>
        <w:t xml:space="preserve">Inoltre, un’antica problematica che ha afflitto fin dagli esordi l’archeologia subacquea, quella tra </w:t>
      </w:r>
      <w:r w:rsidR="00402526">
        <w:rPr>
          <w:rFonts w:ascii="Times New Roman" w:hAnsi="Times New Roman" w:cs="Times New Roman"/>
          <w:sz w:val="24"/>
          <w:szCs w:val="24"/>
        </w:rPr>
        <w:t xml:space="preserve">i </w:t>
      </w:r>
      <w:r w:rsidR="00862594">
        <w:rPr>
          <w:rFonts w:ascii="Times New Roman" w:hAnsi="Times New Roman" w:cs="Times New Roman"/>
          <w:sz w:val="24"/>
          <w:szCs w:val="24"/>
        </w:rPr>
        <w:t>sommozzatori che effettuavano i rinvenimenti e gli archeologi</w:t>
      </w:r>
      <w:r w:rsidR="00402526">
        <w:rPr>
          <w:rFonts w:ascii="Times New Roman" w:hAnsi="Times New Roman" w:cs="Times New Roman"/>
          <w:sz w:val="24"/>
          <w:szCs w:val="24"/>
        </w:rPr>
        <w:t xml:space="preserve"> che non si immergevano</w:t>
      </w:r>
      <w:r w:rsidR="0040252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="009B73BD">
        <w:rPr>
          <w:rFonts w:ascii="Times New Roman" w:hAnsi="Times New Roman" w:cs="Times New Roman"/>
          <w:sz w:val="24"/>
          <w:szCs w:val="24"/>
        </w:rPr>
        <w:t>, potrebbe presentarsi rinnovata</w:t>
      </w:r>
      <w:r w:rsidR="00A70108" w:rsidRPr="00A70108">
        <w:rPr>
          <w:rFonts w:ascii="Times New Roman" w:hAnsi="Times New Roman" w:cs="Times New Roman"/>
          <w:sz w:val="24"/>
          <w:szCs w:val="24"/>
        </w:rPr>
        <w:t xml:space="preserve"> </w:t>
      </w:r>
      <w:r w:rsidR="00A70108">
        <w:rPr>
          <w:rFonts w:ascii="Times New Roman" w:hAnsi="Times New Roman" w:cs="Times New Roman"/>
          <w:sz w:val="24"/>
          <w:szCs w:val="24"/>
        </w:rPr>
        <w:t>a causa degli straordinari progressi</w:t>
      </w:r>
      <w:r w:rsidR="00A70108" w:rsidRPr="00FC0A74">
        <w:rPr>
          <w:rFonts w:ascii="Times New Roman" w:hAnsi="Times New Roman" w:cs="Times New Roman"/>
          <w:sz w:val="24"/>
          <w:szCs w:val="24"/>
        </w:rPr>
        <w:t xml:space="preserve"> della tecnologia</w:t>
      </w:r>
      <w:r w:rsidR="009B73BD">
        <w:rPr>
          <w:rFonts w:ascii="Times New Roman" w:hAnsi="Times New Roman" w:cs="Times New Roman"/>
          <w:sz w:val="24"/>
          <w:szCs w:val="24"/>
        </w:rPr>
        <w:t xml:space="preserve"> tra tecnici utilizzatori dei nuovi strumenti</w:t>
      </w:r>
      <w:r w:rsidR="000213A2">
        <w:rPr>
          <w:rFonts w:ascii="Times New Roman" w:hAnsi="Times New Roman" w:cs="Times New Roman"/>
          <w:sz w:val="24"/>
          <w:szCs w:val="24"/>
        </w:rPr>
        <w:t>, che sembrano prendere il sopravvento</w:t>
      </w:r>
      <w:r w:rsidR="009B73BD">
        <w:rPr>
          <w:rFonts w:ascii="Times New Roman" w:hAnsi="Times New Roman" w:cs="Times New Roman"/>
          <w:sz w:val="24"/>
          <w:szCs w:val="24"/>
        </w:rPr>
        <w:t xml:space="preserve"> e archeologi umanisti, incapaci di farlo, ma</w:t>
      </w:r>
      <w:r w:rsidR="00B17540">
        <w:rPr>
          <w:rFonts w:ascii="Times New Roman" w:hAnsi="Times New Roman" w:cs="Times New Roman"/>
          <w:sz w:val="24"/>
          <w:szCs w:val="24"/>
        </w:rPr>
        <w:t xml:space="preserve"> soli</w:t>
      </w:r>
      <w:r w:rsidR="009B73BD">
        <w:rPr>
          <w:rFonts w:ascii="Times New Roman" w:hAnsi="Times New Roman" w:cs="Times New Roman"/>
          <w:sz w:val="24"/>
          <w:szCs w:val="24"/>
        </w:rPr>
        <w:t xml:space="preserve"> in grado di comprendere a fondo</w:t>
      </w:r>
      <w:r w:rsidR="000213A2">
        <w:rPr>
          <w:rFonts w:ascii="Times New Roman" w:hAnsi="Times New Roman" w:cs="Times New Roman"/>
          <w:sz w:val="24"/>
          <w:szCs w:val="24"/>
        </w:rPr>
        <w:t>, valutare</w:t>
      </w:r>
      <w:r w:rsidR="009B73BD">
        <w:rPr>
          <w:rFonts w:ascii="Times New Roman" w:hAnsi="Times New Roman" w:cs="Times New Roman"/>
          <w:sz w:val="24"/>
          <w:szCs w:val="24"/>
        </w:rPr>
        <w:t xml:space="preserve"> e collegare tra loro gli incrementati rinvenimenti. Non è infatti importante lanciare continui annunci sensazionali di scoperte</w:t>
      </w:r>
      <w:r w:rsidR="000213A2">
        <w:rPr>
          <w:rFonts w:ascii="Times New Roman" w:hAnsi="Times New Roman" w:cs="Times New Roman"/>
          <w:sz w:val="24"/>
          <w:szCs w:val="24"/>
        </w:rPr>
        <w:t xml:space="preserve"> effettuate</w:t>
      </w:r>
      <w:r w:rsidR="009E4074">
        <w:rPr>
          <w:rFonts w:ascii="Times New Roman" w:hAnsi="Times New Roman" w:cs="Times New Roman"/>
          <w:sz w:val="24"/>
          <w:szCs w:val="24"/>
        </w:rPr>
        <w:t xml:space="preserve">, se poi </w:t>
      </w:r>
      <w:r w:rsidR="00B17540">
        <w:rPr>
          <w:rFonts w:ascii="Times New Roman" w:hAnsi="Times New Roman" w:cs="Times New Roman"/>
          <w:sz w:val="24"/>
          <w:szCs w:val="24"/>
        </w:rPr>
        <w:t xml:space="preserve">esse </w:t>
      </w:r>
      <w:r w:rsidR="009E4074">
        <w:rPr>
          <w:rFonts w:ascii="Times New Roman" w:hAnsi="Times New Roman" w:cs="Times New Roman"/>
          <w:sz w:val="24"/>
          <w:szCs w:val="24"/>
        </w:rPr>
        <w:t>non si esaminano</w:t>
      </w:r>
      <w:r w:rsidR="000213A2">
        <w:rPr>
          <w:rFonts w:ascii="Times New Roman" w:hAnsi="Times New Roman" w:cs="Times New Roman"/>
          <w:sz w:val="24"/>
          <w:szCs w:val="24"/>
        </w:rPr>
        <w:t xml:space="preserve"> dettagliatamente e </w:t>
      </w:r>
      <w:r w:rsidR="00A70108">
        <w:rPr>
          <w:rFonts w:ascii="Times New Roman" w:hAnsi="Times New Roman" w:cs="Times New Roman"/>
          <w:sz w:val="24"/>
          <w:szCs w:val="24"/>
        </w:rPr>
        <w:t xml:space="preserve">non </w:t>
      </w:r>
      <w:r w:rsidR="000213A2">
        <w:rPr>
          <w:rFonts w:ascii="Times New Roman" w:hAnsi="Times New Roman" w:cs="Times New Roman"/>
          <w:sz w:val="24"/>
          <w:szCs w:val="24"/>
        </w:rPr>
        <w:t xml:space="preserve">si studiano </w:t>
      </w:r>
      <w:r w:rsidR="009E4074">
        <w:rPr>
          <w:rFonts w:ascii="Times New Roman" w:hAnsi="Times New Roman" w:cs="Times New Roman"/>
          <w:sz w:val="24"/>
          <w:szCs w:val="24"/>
        </w:rPr>
        <w:t>in tutte le</w:t>
      </w:r>
      <w:r w:rsidR="00B17540">
        <w:rPr>
          <w:rFonts w:ascii="Times New Roman" w:hAnsi="Times New Roman" w:cs="Times New Roman"/>
          <w:sz w:val="24"/>
          <w:szCs w:val="24"/>
        </w:rPr>
        <w:t xml:space="preserve"> possibili</w:t>
      </w:r>
      <w:r w:rsidR="009E4074">
        <w:rPr>
          <w:rFonts w:ascii="Times New Roman" w:hAnsi="Times New Roman" w:cs="Times New Roman"/>
          <w:sz w:val="24"/>
          <w:szCs w:val="24"/>
        </w:rPr>
        <w:t xml:space="preserve"> implicazioni i reperti</w:t>
      </w:r>
      <w:r w:rsidR="000213A2">
        <w:rPr>
          <w:rFonts w:ascii="Times New Roman" w:hAnsi="Times New Roman" w:cs="Times New Roman"/>
          <w:sz w:val="24"/>
          <w:szCs w:val="24"/>
        </w:rPr>
        <w:t>, rilevando e scavando</w:t>
      </w:r>
      <w:r w:rsidR="009E4074">
        <w:rPr>
          <w:rFonts w:ascii="Times New Roman" w:hAnsi="Times New Roman" w:cs="Times New Roman"/>
          <w:sz w:val="24"/>
          <w:szCs w:val="24"/>
        </w:rPr>
        <w:t xml:space="preserve"> i siti rinvenuti.</w:t>
      </w:r>
    </w:p>
    <w:p w:rsidR="00B17540" w:rsidRDefault="009E4074" w:rsidP="00BD0851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v’è, a mio avviso, dubbio che</w:t>
      </w:r>
      <w:r w:rsidR="009B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FC0A74" w:rsidRPr="00FC0A74">
        <w:rPr>
          <w:rFonts w:ascii="Times New Roman" w:hAnsi="Times New Roman" w:cs="Times New Roman"/>
          <w:sz w:val="24"/>
          <w:szCs w:val="24"/>
        </w:rPr>
        <w:t xml:space="preserve">’Archeologia </w:t>
      </w:r>
      <w:r>
        <w:rPr>
          <w:rFonts w:ascii="Times New Roman" w:hAnsi="Times New Roman" w:cs="Times New Roman"/>
          <w:sz w:val="24"/>
          <w:szCs w:val="24"/>
        </w:rPr>
        <w:t>sia</w:t>
      </w:r>
      <w:r w:rsidR="00FC0A74" w:rsidRPr="00FC0A74">
        <w:rPr>
          <w:rFonts w:ascii="Times New Roman" w:hAnsi="Times New Roman" w:cs="Times New Roman"/>
          <w:sz w:val="24"/>
          <w:szCs w:val="24"/>
        </w:rPr>
        <w:t xml:space="preserve"> disciplina ausiliaria della Storia </w:t>
      </w:r>
      <w:r>
        <w:rPr>
          <w:rFonts w:ascii="Times New Roman" w:hAnsi="Times New Roman" w:cs="Times New Roman"/>
          <w:sz w:val="24"/>
          <w:szCs w:val="24"/>
        </w:rPr>
        <w:t xml:space="preserve">e, in quanto tale, ogni rinvenimento è in grado di fornire nuovi dati per il necessario progresso della ricostruzione storica e solo in tale maniera ha </w:t>
      </w:r>
      <w:r w:rsidR="00B17540">
        <w:rPr>
          <w:rFonts w:ascii="Times New Roman" w:hAnsi="Times New Roman" w:cs="Times New Roman"/>
          <w:sz w:val="24"/>
          <w:szCs w:val="24"/>
        </w:rPr>
        <w:t>s</w:t>
      </w:r>
      <w:r w:rsidR="00A70108">
        <w:rPr>
          <w:rFonts w:ascii="Times New Roman" w:hAnsi="Times New Roman" w:cs="Times New Roman"/>
          <w:sz w:val="24"/>
          <w:szCs w:val="24"/>
        </w:rPr>
        <w:t>ignificat</w:t>
      </w:r>
      <w:r w:rsidR="00B17540">
        <w:rPr>
          <w:rFonts w:ascii="Times New Roman" w:hAnsi="Times New Roman" w:cs="Times New Roman"/>
          <w:sz w:val="24"/>
          <w:szCs w:val="24"/>
        </w:rPr>
        <w:t>o effettuare una ricerca archeologica</w:t>
      </w:r>
      <w:r w:rsidR="00BD0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A74" w:rsidRDefault="00B17540" w:rsidP="00BD0851">
      <w:pPr>
        <w:spacing w:line="240" w:lineRule="auto"/>
        <w:ind w:right="99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Ancora,</w:t>
      </w:r>
      <w:r w:rsidR="00BD0851">
        <w:rPr>
          <w:rFonts w:ascii="Times New Roman" w:hAnsi="Times New Roman" w:cs="Times New Roman"/>
          <w:sz w:val="24"/>
          <w:szCs w:val="24"/>
        </w:rPr>
        <w:t xml:space="preserve"> l</w:t>
      </w:r>
      <w:r w:rsidR="00FC0A74" w:rsidRPr="00FC0A74">
        <w:rPr>
          <w:rFonts w:ascii="Times New Roman" w:hAnsi="Times New Roman"/>
          <w:sz w:val="24"/>
          <w:szCs w:val="24"/>
        </w:rPr>
        <w:t xml:space="preserve">o studio dei reperti archeologici offre, oltre all’evidente vantaggio dell’acquisizione di nuovi </w:t>
      </w:r>
      <w:r w:rsidR="00BD0851" w:rsidRPr="00FC0A74">
        <w:rPr>
          <w:rFonts w:ascii="Times New Roman" w:hAnsi="Times New Roman"/>
          <w:sz w:val="24"/>
          <w:szCs w:val="24"/>
        </w:rPr>
        <w:t>elementi</w:t>
      </w:r>
      <w:r w:rsidR="00FC0A74" w:rsidRPr="00FC0A74">
        <w:rPr>
          <w:rFonts w:ascii="Times New Roman" w:hAnsi="Times New Roman"/>
          <w:sz w:val="24"/>
          <w:szCs w:val="24"/>
        </w:rPr>
        <w:t xml:space="preserve">, </w:t>
      </w:r>
      <w:r w:rsidR="00BD0851">
        <w:rPr>
          <w:rFonts w:ascii="Times New Roman" w:hAnsi="Times New Roman"/>
          <w:sz w:val="24"/>
          <w:szCs w:val="24"/>
        </w:rPr>
        <w:t xml:space="preserve">anche </w:t>
      </w:r>
      <w:r w:rsidR="00FC0A74" w:rsidRPr="00FC0A74">
        <w:rPr>
          <w:rFonts w:ascii="Times New Roman" w:hAnsi="Times New Roman"/>
          <w:sz w:val="24"/>
          <w:szCs w:val="24"/>
        </w:rPr>
        <w:t xml:space="preserve">la </w:t>
      </w:r>
      <w:r w:rsidR="00BA716E" w:rsidRPr="00FC0A74">
        <w:rPr>
          <w:rFonts w:ascii="Times New Roman" w:hAnsi="Times New Roman"/>
          <w:sz w:val="24"/>
          <w:szCs w:val="24"/>
        </w:rPr>
        <w:t>possibilità di cogliere intimi ed</w:t>
      </w:r>
      <w:r w:rsidR="00FC0A74" w:rsidRPr="00FC0A74">
        <w:rPr>
          <w:rFonts w:ascii="Times New Roman" w:hAnsi="Times New Roman"/>
          <w:sz w:val="24"/>
          <w:szCs w:val="24"/>
        </w:rPr>
        <w:t xml:space="preserve">   insospettati </w:t>
      </w:r>
      <w:r w:rsidR="00BA716E" w:rsidRPr="00FC0A74">
        <w:rPr>
          <w:rFonts w:ascii="Times New Roman" w:hAnsi="Times New Roman"/>
          <w:sz w:val="24"/>
          <w:szCs w:val="24"/>
        </w:rPr>
        <w:t>particolar</w:t>
      </w:r>
      <w:r w:rsidR="00BA716E">
        <w:rPr>
          <w:rFonts w:ascii="Times New Roman" w:hAnsi="Times New Roman"/>
          <w:sz w:val="24"/>
          <w:szCs w:val="24"/>
        </w:rPr>
        <w:t>i della vita</w:t>
      </w:r>
      <w:r w:rsidR="00BD0851">
        <w:rPr>
          <w:rFonts w:ascii="Times New Roman" w:hAnsi="Times New Roman"/>
          <w:sz w:val="24"/>
          <w:szCs w:val="24"/>
        </w:rPr>
        <w:t xml:space="preserve"> mari</w:t>
      </w:r>
      <w:r w:rsidR="00BA716E">
        <w:rPr>
          <w:rFonts w:ascii="Times New Roman" w:hAnsi="Times New Roman"/>
          <w:sz w:val="24"/>
          <w:szCs w:val="24"/>
        </w:rPr>
        <w:t>ttim</w:t>
      </w:r>
      <w:r w:rsidR="00BD0851">
        <w:rPr>
          <w:rFonts w:ascii="Times New Roman" w:hAnsi="Times New Roman"/>
          <w:sz w:val="24"/>
          <w:szCs w:val="24"/>
        </w:rPr>
        <w:t xml:space="preserve">a pubblica </w:t>
      </w:r>
      <w:r w:rsidR="00BA716E">
        <w:rPr>
          <w:rFonts w:ascii="Times New Roman" w:hAnsi="Times New Roman"/>
          <w:sz w:val="24"/>
          <w:szCs w:val="24"/>
        </w:rPr>
        <w:t>e privata degli A</w:t>
      </w:r>
      <w:r w:rsidR="00FC0A74" w:rsidRPr="00FC0A74">
        <w:rPr>
          <w:rFonts w:ascii="Times New Roman" w:hAnsi="Times New Roman"/>
          <w:sz w:val="24"/>
          <w:szCs w:val="24"/>
        </w:rPr>
        <w:t>ntichi; di percepire cioè “il calore residuo delle esistenze che furono, le pedate furtive della storia minore, quasi sempre più maestra d’ogni altra”</w:t>
      </w:r>
      <w:r w:rsidR="00BD0851">
        <w:rPr>
          <w:rStyle w:val="Rimandonotaapidipagina"/>
          <w:rFonts w:ascii="Times New Roman" w:hAnsi="Times New Roman"/>
          <w:sz w:val="24"/>
          <w:szCs w:val="24"/>
        </w:rPr>
        <w:footnoteReference w:id="7"/>
      </w:r>
      <w:r w:rsidR="00BA71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 da tale “calore” sono sempre stato attratto!</w:t>
      </w:r>
    </w:p>
    <w:p w:rsidR="00BA716E" w:rsidRDefault="00BA716E" w:rsidP="00BD0851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 </w:t>
      </w:r>
      <w:r w:rsidR="00753C78">
        <w:rPr>
          <w:rFonts w:ascii="Times New Roman" w:hAnsi="Times New Roman"/>
          <w:sz w:val="24"/>
          <w:szCs w:val="24"/>
        </w:rPr>
        <w:t>rivolg</w:t>
      </w:r>
      <w:r>
        <w:rPr>
          <w:rFonts w:ascii="Times New Roman" w:hAnsi="Times New Roman"/>
          <w:sz w:val="24"/>
          <w:szCs w:val="24"/>
        </w:rPr>
        <w:t>iamo</w:t>
      </w:r>
      <w:r w:rsidR="00753C78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</w:rPr>
        <w:t>futuro della ricerca archeologica ad Ustica</w:t>
      </w:r>
      <w:r w:rsidR="000213A2">
        <w:rPr>
          <w:rFonts w:ascii="Times New Roman" w:hAnsi="Times New Roman" w:cs="Times New Roman"/>
          <w:sz w:val="24"/>
          <w:szCs w:val="24"/>
        </w:rPr>
        <w:t>!</w:t>
      </w:r>
    </w:p>
    <w:p w:rsidR="00260BA5" w:rsidRDefault="00551FEE" w:rsidP="00551FEE">
      <w:pPr>
        <w:spacing w:line="240" w:lineRule="auto"/>
        <w:ind w:right="99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siti a me sembrano particolarmente suscettibili di essere indagati </w:t>
      </w:r>
      <w:r w:rsidR="000213A2">
        <w:rPr>
          <w:rFonts w:ascii="Times New Roman" w:hAnsi="Times New Roman" w:cs="Times New Roman"/>
          <w:sz w:val="24"/>
          <w:szCs w:val="24"/>
        </w:rPr>
        <w:t xml:space="preserve">con i nuovi mezzi </w:t>
      </w:r>
      <w:r w:rsidR="00433232">
        <w:rPr>
          <w:rFonts w:ascii="Times New Roman" w:hAnsi="Times New Roman" w:cs="Times New Roman"/>
          <w:sz w:val="24"/>
          <w:szCs w:val="24"/>
        </w:rPr>
        <w:t xml:space="preserve">a </w:t>
      </w:r>
      <w:r w:rsidR="00C00348">
        <w:rPr>
          <w:rFonts w:ascii="Times New Roman" w:hAnsi="Times New Roman" w:cs="Times New Roman"/>
          <w:sz w:val="24"/>
          <w:szCs w:val="24"/>
        </w:rPr>
        <w:t>elevata</w:t>
      </w:r>
      <w:r w:rsidR="00433232">
        <w:rPr>
          <w:rFonts w:ascii="Times New Roman" w:hAnsi="Times New Roman" w:cs="Times New Roman"/>
          <w:sz w:val="24"/>
          <w:szCs w:val="24"/>
        </w:rPr>
        <w:t xml:space="preserve"> profondità</w:t>
      </w:r>
      <w:r>
        <w:rPr>
          <w:rFonts w:ascii="Times New Roman" w:hAnsi="Times New Roman" w:cs="Times New Roman"/>
          <w:sz w:val="24"/>
          <w:szCs w:val="24"/>
        </w:rPr>
        <w:t xml:space="preserve">: la zona del naufragio </w:t>
      </w:r>
      <w:r w:rsidR="000213A2">
        <w:rPr>
          <w:rFonts w:ascii="Times New Roman" w:hAnsi="Times New Roman" w:cs="Times New Roman"/>
          <w:sz w:val="24"/>
          <w:szCs w:val="24"/>
        </w:rPr>
        <w:t xml:space="preserve">a Punta S. Paolo </w:t>
      </w:r>
      <w:r w:rsidR="00433232" w:rsidRPr="00FC0A74">
        <w:rPr>
          <w:rFonts w:ascii="Times New Roman" w:hAnsi="Times New Roman" w:cs="Times New Roman"/>
          <w:bCs/>
          <w:sz w:val="24"/>
          <w:szCs w:val="24"/>
        </w:rPr>
        <w:t>nell’aprile 1700</w:t>
      </w:r>
      <w:r w:rsidR="00433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g</w:t>
      </w:r>
      <w:r w:rsidR="00FC0A74" w:rsidRPr="00FC0A74">
        <w:rPr>
          <w:rFonts w:ascii="Times New Roman" w:hAnsi="Times New Roman" w:cs="Times New Roman"/>
          <w:sz w:val="24"/>
          <w:szCs w:val="24"/>
        </w:rPr>
        <w:t xml:space="preserve">alera S. Paolo </w:t>
      </w:r>
      <w:r w:rsidR="00433232">
        <w:rPr>
          <w:rFonts w:ascii="Times New Roman" w:hAnsi="Times New Roman" w:cs="Times New Roman"/>
          <w:bCs/>
          <w:sz w:val="24"/>
          <w:szCs w:val="24"/>
        </w:rPr>
        <w:t>dei Cavalieri di Malta</w:t>
      </w:r>
      <w:r w:rsidR="00433232" w:rsidRPr="00FC0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A74" w:rsidRPr="00FC0A74">
        <w:rPr>
          <w:rFonts w:ascii="Times New Roman" w:hAnsi="Times New Roman" w:cs="Times New Roman"/>
          <w:bCs/>
          <w:sz w:val="24"/>
          <w:szCs w:val="24"/>
        </w:rPr>
        <w:t xml:space="preserve">sotto il comando di </w:t>
      </w:r>
      <w:proofErr w:type="spellStart"/>
      <w:r w:rsidR="00FC0A74" w:rsidRPr="00FC0A74">
        <w:rPr>
          <w:rFonts w:ascii="Times New Roman" w:hAnsi="Times New Roman" w:cs="Times New Roman"/>
          <w:bCs/>
          <w:sz w:val="24"/>
          <w:szCs w:val="24"/>
        </w:rPr>
        <w:t>Baroncelli</w:t>
      </w:r>
      <w:proofErr w:type="spellEnd"/>
      <w:r w:rsidR="00FC0A74" w:rsidRPr="00FC0A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0A74" w:rsidRPr="00FC0A74">
        <w:rPr>
          <w:rFonts w:ascii="Times New Roman" w:hAnsi="Times New Roman" w:cs="Times New Roman"/>
          <w:bCs/>
          <w:sz w:val="24"/>
          <w:szCs w:val="24"/>
        </w:rPr>
        <w:t>Javon</w:t>
      </w:r>
      <w:proofErr w:type="spellEnd"/>
      <w:r w:rsidR="001267FD" w:rsidRPr="00126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7F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00348">
        <w:rPr>
          <w:rFonts w:ascii="Times New Roman" w:hAnsi="Times New Roman" w:cs="Times New Roman"/>
          <w:bCs/>
          <w:sz w:val="24"/>
          <w:szCs w:val="24"/>
        </w:rPr>
        <w:t>un</w:t>
      </w:r>
      <w:r w:rsidR="001267FD">
        <w:rPr>
          <w:rFonts w:ascii="Times New Roman" w:hAnsi="Times New Roman" w:cs="Times New Roman"/>
          <w:bCs/>
          <w:sz w:val="24"/>
          <w:szCs w:val="24"/>
        </w:rPr>
        <w:t xml:space="preserve"> giacimento </w:t>
      </w:r>
      <w:r w:rsidR="00753C78">
        <w:rPr>
          <w:rFonts w:ascii="Times New Roman" w:hAnsi="Times New Roman" w:cs="Times New Roman"/>
          <w:bCs/>
          <w:sz w:val="24"/>
          <w:szCs w:val="24"/>
        </w:rPr>
        <w:t>che non ho mai avuto la possibilità di visitare di fronte a Grotta del T</w:t>
      </w:r>
      <w:r w:rsidR="00753C78" w:rsidRPr="00FC0A74">
        <w:rPr>
          <w:rFonts w:ascii="Times New Roman" w:hAnsi="Times New Roman" w:cs="Times New Roman"/>
          <w:bCs/>
          <w:sz w:val="24"/>
          <w:szCs w:val="24"/>
        </w:rPr>
        <w:t>uono, tra Er</w:t>
      </w:r>
      <w:r w:rsidR="00753C78">
        <w:rPr>
          <w:rFonts w:ascii="Times New Roman" w:hAnsi="Times New Roman" w:cs="Times New Roman"/>
          <w:bCs/>
          <w:sz w:val="24"/>
          <w:szCs w:val="24"/>
        </w:rPr>
        <w:t xml:space="preserve">be bianche e Punta </w:t>
      </w:r>
      <w:proofErr w:type="spellStart"/>
      <w:r w:rsidR="00753C78">
        <w:rPr>
          <w:rFonts w:ascii="Times New Roman" w:hAnsi="Times New Roman" w:cs="Times New Roman"/>
          <w:bCs/>
          <w:sz w:val="24"/>
          <w:szCs w:val="24"/>
        </w:rPr>
        <w:t>Licciardolo</w:t>
      </w:r>
      <w:proofErr w:type="spellEnd"/>
      <w:r w:rsidR="00753C78">
        <w:rPr>
          <w:rFonts w:ascii="Times New Roman" w:hAnsi="Times New Roman" w:cs="Times New Roman"/>
          <w:bCs/>
          <w:sz w:val="24"/>
          <w:szCs w:val="24"/>
        </w:rPr>
        <w:t xml:space="preserve">, che </w:t>
      </w:r>
      <w:r w:rsidR="001267FD">
        <w:rPr>
          <w:rFonts w:ascii="Times New Roman" w:hAnsi="Times New Roman" w:cs="Times New Roman"/>
          <w:bCs/>
          <w:sz w:val="24"/>
          <w:szCs w:val="24"/>
        </w:rPr>
        <w:t xml:space="preserve">mi </w:t>
      </w:r>
      <w:r w:rsidR="00C00348">
        <w:rPr>
          <w:rFonts w:ascii="Times New Roman" w:hAnsi="Times New Roman" w:cs="Times New Roman"/>
          <w:bCs/>
          <w:sz w:val="24"/>
          <w:szCs w:val="24"/>
        </w:rPr>
        <w:t xml:space="preserve">sembra di grande interesse e </w:t>
      </w:r>
      <w:r w:rsidR="00B17540"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C00348">
        <w:rPr>
          <w:rFonts w:ascii="Times New Roman" w:hAnsi="Times New Roman" w:cs="Times New Roman"/>
          <w:bCs/>
          <w:sz w:val="24"/>
          <w:szCs w:val="24"/>
        </w:rPr>
        <w:t xml:space="preserve">mi </w:t>
      </w:r>
      <w:r w:rsidR="001267FD">
        <w:rPr>
          <w:rFonts w:ascii="Times New Roman" w:hAnsi="Times New Roman" w:cs="Times New Roman"/>
          <w:bCs/>
          <w:sz w:val="24"/>
          <w:szCs w:val="24"/>
        </w:rPr>
        <w:t xml:space="preserve">è stato segnalato </w:t>
      </w:r>
      <w:r w:rsidR="001267FD" w:rsidRPr="00FC0A74">
        <w:rPr>
          <w:rFonts w:ascii="Times New Roman" w:hAnsi="Times New Roman" w:cs="Times New Roman"/>
          <w:bCs/>
          <w:sz w:val="24"/>
          <w:szCs w:val="24"/>
        </w:rPr>
        <w:t>da Alessandro P</w:t>
      </w:r>
      <w:r w:rsidR="00753C78">
        <w:rPr>
          <w:rFonts w:ascii="Times New Roman" w:hAnsi="Times New Roman" w:cs="Times New Roman"/>
          <w:bCs/>
          <w:sz w:val="24"/>
          <w:szCs w:val="24"/>
        </w:rPr>
        <w:t>appalardo, istruttore subacqueo</w:t>
      </w:r>
      <w:r w:rsidR="00B17540">
        <w:rPr>
          <w:rFonts w:ascii="Times New Roman" w:hAnsi="Times New Roman" w:cs="Times New Roman"/>
          <w:bCs/>
          <w:sz w:val="24"/>
          <w:szCs w:val="24"/>
        </w:rPr>
        <w:t>, buon conoscitore dell’I</w:t>
      </w:r>
      <w:r w:rsidR="00753C78">
        <w:rPr>
          <w:rFonts w:ascii="Times New Roman" w:hAnsi="Times New Roman" w:cs="Times New Roman"/>
          <w:bCs/>
          <w:sz w:val="24"/>
          <w:szCs w:val="24"/>
        </w:rPr>
        <w:t>sola;</w:t>
      </w:r>
      <w:r w:rsidR="001267FD" w:rsidRPr="00FC0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348">
        <w:rPr>
          <w:rFonts w:ascii="Times New Roman" w:hAnsi="Times New Roman" w:cs="Times New Roman"/>
          <w:bCs/>
          <w:sz w:val="24"/>
          <w:szCs w:val="24"/>
        </w:rPr>
        <w:t xml:space="preserve">si tratta in quest’ultimo caso di </w:t>
      </w:r>
      <w:r w:rsidR="001267FD" w:rsidRPr="00FC0A74">
        <w:rPr>
          <w:rFonts w:ascii="Times New Roman" w:hAnsi="Times New Roman" w:cs="Times New Roman"/>
          <w:bCs/>
          <w:sz w:val="24"/>
          <w:szCs w:val="24"/>
        </w:rPr>
        <w:t xml:space="preserve">un relitto con anfore integre impilate ed emergenti dalla sabbia del fondo </w:t>
      </w:r>
      <w:r w:rsidR="00C00348">
        <w:rPr>
          <w:rFonts w:ascii="Times New Roman" w:hAnsi="Times New Roman" w:cs="Times New Roman"/>
          <w:bCs/>
          <w:sz w:val="24"/>
          <w:szCs w:val="24"/>
        </w:rPr>
        <w:t xml:space="preserve">oltre </w:t>
      </w:r>
      <w:r w:rsidR="001267FD">
        <w:rPr>
          <w:rFonts w:ascii="Times New Roman" w:hAnsi="Times New Roman" w:cs="Times New Roman"/>
          <w:bCs/>
          <w:sz w:val="24"/>
          <w:szCs w:val="24"/>
        </w:rPr>
        <w:t>i cinquanta metri di profondità</w:t>
      </w:r>
      <w:r w:rsidR="00FC0A74" w:rsidRPr="00FC0A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67FD">
        <w:rPr>
          <w:rFonts w:ascii="Times New Roman" w:hAnsi="Times New Roman" w:cs="Times New Roman"/>
          <w:bCs/>
          <w:sz w:val="24"/>
          <w:szCs w:val="24"/>
        </w:rPr>
        <w:t xml:space="preserve">Sembra che si tratti di anfore vinarie italiche </w:t>
      </w:r>
      <w:proofErr w:type="spellStart"/>
      <w:r w:rsidR="001267FD">
        <w:rPr>
          <w:rFonts w:ascii="Times New Roman" w:hAnsi="Times New Roman" w:cs="Times New Roman"/>
          <w:bCs/>
          <w:sz w:val="24"/>
          <w:szCs w:val="24"/>
        </w:rPr>
        <w:t>Dressel</w:t>
      </w:r>
      <w:proofErr w:type="spellEnd"/>
      <w:r w:rsidR="001267FD">
        <w:rPr>
          <w:rFonts w:ascii="Times New Roman" w:hAnsi="Times New Roman" w:cs="Times New Roman"/>
          <w:bCs/>
          <w:sz w:val="24"/>
          <w:szCs w:val="24"/>
        </w:rPr>
        <w:t xml:space="preserve"> 1 e questa insistenza</w:t>
      </w:r>
      <w:r w:rsidR="00392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C78">
        <w:rPr>
          <w:rFonts w:ascii="Times New Roman" w:hAnsi="Times New Roman" w:cs="Times New Roman"/>
          <w:bCs/>
          <w:sz w:val="24"/>
          <w:szCs w:val="24"/>
        </w:rPr>
        <w:t xml:space="preserve">della presenza di </w:t>
      </w:r>
      <w:r w:rsidR="00B27080">
        <w:rPr>
          <w:rFonts w:ascii="Times New Roman" w:hAnsi="Times New Roman" w:cs="Times New Roman"/>
          <w:bCs/>
          <w:sz w:val="24"/>
          <w:szCs w:val="24"/>
        </w:rPr>
        <w:t xml:space="preserve">giacimenti con </w:t>
      </w:r>
      <w:r w:rsidR="00753C78">
        <w:rPr>
          <w:rFonts w:ascii="Times New Roman" w:hAnsi="Times New Roman" w:cs="Times New Roman"/>
          <w:bCs/>
          <w:sz w:val="24"/>
          <w:szCs w:val="24"/>
        </w:rPr>
        <w:t xml:space="preserve">tale tipo di anfora a Ustica </w:t>
      </w:r>
      <w:r w:rsidR="00C00348">
        <w:rPr>
          <w:rFonts w:ascii="Times New Roman" w:hAnsi="Times New Roman" w:cs="Times New Roman"/>
          <w:bCs/>
          <w:sz w:val="24"/>
          <w:szCs w:val="24"/>
        </w:rPr>
        <w:t xml:space="preserve">(in località Camposanto, </w:t>
      </w:r>
      <w:r w:rsidR="00B27080">
        <w:rPr>
          <w:rFonts w:ascii="Times New Roman" w:hAnsi="Times New Roman" w:cs="Times New Roman"/>
          <w:bCs/>
          <w:sz w:val="24"/>
          <w:szCs w:val="24"/>
        </w:rPr>
        <w:t xml:space="preserve">a Capo Falconiera, a Cala S. Maria/Grotta Azzurra) sembra che avalli l’esistenza di una rotta </w:t>
      </w:r>
      <w:r w:rsidR="00B17540">
        <w:rPr>
          <w:rFonts w:ascii="Times New Roman" w:hAnsi="Times New Roman" w:cs="Times New Roman"/>
          <w:bCs/>
          <w:sz w:val="24"/>
          <w:szCs w:val="24"/>
        </w:rPr>
        <w:t xml:space="preserve">in antico </w:t>
      </w:r>
      <w:r w:rsidR="00B27080">
        <w:rPr>
          <w:rFonts w:ascii="Times New Roman" w:hAnsi="Times New Roman" w:cs="Times New Roman"/>
          <w:bCs/>
          <w:sz w:val="24"/>
          <w:szCs w:val="24"/>
        </w:rPr>
        <w:t xml:space="preserve">per l’esportazione del buon vino campano verso il Nord Africa </w:t>
      </w:r>
      <w:r w:rsidR="00260BA5">
        <w:rPr>
          <w:rFonts w:ascii="Times New Roman" w:hAnsi="Times New Roman" w:cs="Times New Roman"/>
          <w:bCs/>
          <w:sz w:val="24"/>
          <w:szCs w:val="24"/>
        </w:rPr>
        <w:t xml:space="preserve">nel II-I sec. a.C., con un percorso inverso con carichi </w:t>
      </w:r>
      <w:r w:rsidR="004E7B5A">
        <w:rPr>
          <w:rFonts w:ascii="Times New Roman" w:hAnsi="Times New Roman" w:cs="Times New Roman"/>
          <w:bCs/>
          <w:sz w:val="24"/>
          <w:szCs w:val="24"/>
        </w:rPr>
        <w:t xml:space="preserve">di ritorno </w:t>
      </w:r>
      <w:r w:rsidR="00260BA5">
        <w:rPr>
          <w:rFonts w:ascii="Times New Roman" w:hAnsi="Times New Roman" w:cs="Times New Roman"/>
          <w:bCs/>
          <w:sz w:val="24"/>
          <w:szCs w:val="24"/>
        </w:rPr>
        <w:t xml:space="preserve">di pesce e anfore puniche, come nei giacimenti di Porto Palo di Menfi, Cala </w:t>
      </w:r>
      <w:proofErr w:type="spellStart"/>
      <w:r w:rsidR="00260BA5">
        <w:rPr>
          <w:rFonts w:ascii="Times New Roman" w:hAnsi="Times New Roman" w:cs="Times New Roman"/>
          <w:bCs/>
          <w:sz w:val="24"/>
          <w:szCs w:val="24"/>
        </w:rPr>
        <w:t>Gadir</w:t>
      </w:r>
      <w:proofErr w:type="spellEnd"/>
      <w:r w:rsidR="00260BA5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454E9B">
        <w:rPr>
          <w:rFonts w:ascii="Times New Roman" w:hAnsi="Times New Roman" w:cs="Times New Roman"/>
          <w:bCs/>
          <w:sz w:val="24"/>
          <w:szCs w:val="24"/>
        </w:rPr>
        <w:t>della Secca di Fili</w:t>
      </w:r>
      <w:r w:rsidR="00260BA5">
        <w:rPr>
          <w:rFonts w:ascii="Times New Roman" w:hAnsi="Times New Roman" w:cs="Times New Roman"/>
          <w:bCs/>
          <w:sz w:val="24"/>
          <w:szCs w:val="24"/>
        </w:rPr>
        <w:t>cudi</w:t>
      </w:r>
      <w:r w:rsidR="00454E9B">
        <w:rPr>
          <w:rFonts w:ascii="Times New Roman" w:hAnsi="Times New Roman" w:cs="Times New Roman"/>
          <w:bCs/>
          <w:sz w:val="24"/>
          <w:szCs w:val="24"/>
        </w:rPr>
        <w:t xml:space="preserve"> A (Roghi), con </w:t>
      </w:r>
      <w:proofErr w:type="spellStart"/>
      <w:r w:rsidR="00454E9B">
        <w:rPr>
          <w:rFonts w:ascii="Times New Roman" w:hAnsi="Times New Roman" w:cs="Times New Roman"/>
          <w:bCs/>
          <w:sz w:val="24"/>
          <w:szCs w:val="24"/>
        </w:rPr>
        <w:t>Dressel</w:t>
      </w:r>
      <w:proofErr w:type="spellEnd"/>
      <w:r w:rsidR="00454E9B">
        <w:rPr>
          <w:rFonts w:ascii="Times New Roman" w:hAnsi="Times New Roman" w:cs="Times New Roman"/>
          <w:bCs/>
          <w:sz w:val="24"/>
          <w:szCs w:val="24"/>
        </w:rPr>
        <w:t xml:space="preserve"> 1 B</w:t>
      </w:r>
      <w:r w:rsidR="00260BA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965D1" w:rsidRDefault="001267FD" w:rsidP="001267FD">
      <w:pPr>
        <w:spacing w:after="0" w:line="240" w:lineRule="auto"/>
        <w:ind w:right="991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7FD">
        <w:rPr>
          <w:rFonts w:ascii="Times New Roman" w:hAnsi="Times New Roman" w:cs="Times New Roman"/>
          <w:bCs/>
          <w:sz w:val="24"/>
          <w:szCs w:val="24"/>
        </w:rPr>
        <w:t xml:space="preserve">A Punta San Paolo </w:t>
      </w:r>
      <w:r w:rsidR="00260BA5">
        <w:rPr>
          <w:rFonts w:ascii="Times New Roman" w:hAnsi="Times New Roman" w:cs="Times New Roman"/>
          <w:bCs/>
          <w:sz w:val="24"/>
          <w:szCs w:val="24"/>
        </w:rPr>
        <w:t>invece</w:t>
      </w:r>
      <w:r w:rsidR="004E7B5A">
        <w:rPr>
          <w:rFonts w:ascii="Times New Roman" w:hAnsi="Times New Roman" w:cs="Times New Roman"/>
          <w:bCs/>
          <w:sz w:val="24"/>
          <w:szCs w:val="24"/>
        </w:rPr>
        <w:t>,</w:t>
      </w:r>
      <w:r w:rsidR="00260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216" w:rsidRPr="001267FD">
        <w:rPr>
          <w:rFonts w:ascii="Times New Roman" w:hAnsi="Times New Roman" w:cs="Times New Roman"/>
          <w:bCs/>
          <w:sz w:val="24"/>
          <w:szCs w:val="24"/>
        </w:rPr>
        <w:t>sul pendio interno dell’insenatura</w:t>
      </w:r>
      <w:r w:rsidR="004E7B5A">
        <w:rPr>
          <w:rFonts w:ascii="Times New Roman" w:hAnsi="Times New Roman" w:cs="Times New Roman"/>
          <w:bCs/>
          <w:sz w:val="24"/>
          <w:szCs w:val="24"/>
        </w:rPr>
        <w:t>,</w:t>
      </w:r>
      <w:r w:rsidR="009A2216" w:rsidRPr="00126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7FD">
        <w:rPr>
          <w:rFonts w:ascii="Times New Roman" w:hAnsi="Times New Roman" w:cs="Times New Roman"/>
          <w:bCs/>
          <w:sz w:val="24"/>
          <w:szCs w:val="24"/>
        </w:rPr>
        <w:t>si riscontrano</w:t>
      </w:r>
      <w:r w:rsidR="009A2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7FD">
        <w:rPr>
          <w:rFonts w:ascii="Times New Roman" w:hAnsi="Times New Roman" w:cs="Times New Roman"/>
          <w:bCs/>
          <w:sz w:val="24"/>
          <w:szCs w:val="24"/>
        </w:rPr>
        <w:t>alcune ancore litiche</w:t>
      </w:r>
      <w:r w:rsidRPr="001267FD"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8"/>
      </w:r>
      <w:r w:rsidRPr="001267FD">
        <w:rPr>
          <w:rFonts w:ascii="Times New Roman" w:hAnsi="Times New Roman" w:cs="Times New Roman"/>
          <w:bCs/>
          <w:sz w:val="24"/>
          <w:szCs w:val="24"/>
        </w:rPr>
        <w:t>, frammenti ceramici e verso l</w:t>
      </w:r>
      <w:r w:rsidR="004E7B5A">
        <w:rPr>
          <w:rFonts w:ascii="Times New Roman" w:hAnsi="Times New Roman" w:cs="Times New Roman"/>
          <w:bCs/>
          <w:sz w:val="24"/>
          <w:szCs w:val="24"/>
        </w:rPr>
        <w:t>’estremità dell’insenatura</w:t>
      </w:r>
      <w:r w:rsidRPr="001267FD">
        <w:rPr>
          <w:rFonts w:ascii="Times New Roman" w:hAnsi="Times New Roman" w:cs="Times New Roman"/>
          <w:bCs/>
          <w:sz w:val="24"/>
          <w:szCs w:val="24"/>
        </w:rPr>
        <w:t>, a</w:t>
      </w:r>
      <w:r w:rsidR="00026C04">
        <w:rPr>
          <w:rFonts w:ascii="Times New Roman" w:hAnsi="Times New Roman" w:cs="Times New Roman"/>
          <w:bCs/>
          <w:sz w:val="24"/>
          <w:szCs w:val="24"/>
        </w:rPr>
        <w:t>d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C04">
        <w:rPr>
          <w:rFonts w:ascii="Times New Roman" w:hAnsi="Times New Roman" w:cs="Times New Roman"/>
          <w:bCs/>
          <w:sz w:val="24"/>
          <w:szCs w:val="24"/>
        </w:rPr>
        <w:t>oltre</w:t>
      </w:r>
      <w:r w:rsidR="00026C04" w:rsidRPr="00126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216" w:rsidRPr="001267FD">
        <w:rPr>
          <w:rFonts w:ascii="Times New Roman" w:hAnsi="Times New Roman" w:cs="Times New Roman"/>
          <w:bCs/>
          <w:sz w:val="24"/>
          <w:szCs w:val="24"/>
        </w:rPr>
        <w:t>cinquantatré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 metri di profo</w:t>
      </w:r>
      <w:r w:rsidR="009A2216">
        <w:rPr>
          <w:rFonts w:ascii="Times New Roman" w:hAnsi="Times New Roman" w:cs="Times New Roman"/>
          <w:bCs/>
          <w:sz w:val="24"/>
          <w:szCs w:val="24"/>
        </w:rPr>
        <w:t>ndità, diversi cannoni</w:t>
      </w:r>
      <w:r w:rsidR="006125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25F1">
        <w:rPr>
          <w:rFonts w:ascii="Times New Roman" w:hAnsi="Times New Roman" w:cs="Times New Roman"/>
          <w:sz w:val="24"/>
          <w:szCs w:val="24"/>
        </w:rPr>
        <w:t>(</w:t>
      </w:r>
      <w:r w:rsidR="006125F1" w:rsidRPr="008F5723">
        <w:rPr>
          <w:rFonts w:ascii="Times New Roman" w:hAnsi="Times New Roman" w:cs="Times New Roman"/>
          <w:sz w:val="24"/>
          <w:szCs w:val="24"/>
          <w:highlight w:val="yellow"/>
        </w:rPr>
        <w:t xml:space="preserve">fig. </w:t>
      </w:r>
      <w:r w:rsidR="006125F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6125F1">
        <w:rPr>
          <w:rFonts w:ascii="Times New Roman" w:hAnsi="Times New Roman" w:cs="Times New Roman"/>
          <w:sz w:val="24"/>
          <w:szCs w:val="24"/>
        </w:rPr>
        <w:t>)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. Sembra che </w:t>
      </w:r>
      <w:r w:rsidR="009A2216">
        <w:rPr>
          <w:rFonts w:ascii="Times New Roman" w:hAnsi="Times New Roman" w:cs="Times New Roman"/>
          <w:bCs/>
          <w:sz w:val="24"/>
          <w:szCs w:val="24"/>
        </w:rPr>
        <w:t>sia</w:t>
      </w:r>
      <w:r w:rsidR="004E7B5A">
        <w:rPr>
          <w:rFonts w:ascii="Times New Roman" w:hAnsi="Times New Roman" w:cs="Times New Roman"/>
          <w:bCs/>
          <w:sz w:val="24"/>
          <w:szCs w:val="24"/>
        </w:rPr>
        <w:t xml:space="preserve"> stata</w:t>
      </w:r>
      <w:r w:rsidR="009A2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E9B">
        <w:rPr>
          <w:rFonts w:ascii="Times New Roman" w:hAnsi="Times New Roman" w:cs="Times New Roman"/>
          <w:bCs/>
          <w:sz w:val="24"/>
          <w:szCs w:val="24"/>
        </w:rPr>
        <w:t xml:space="preserve">anche </w:t>
      </w:r>
      <w:r w:rsidR="00C900F6">
        <w:rPr>
          <w:rFonts w:ascii="Times New Roman" w:hAnsi="Times New Roman" w:cs="Times New Roman"/>
          <w:bCs/>
          <w:sz w:val="24"/>
          <w:szCs w:val="24"/>
        </w:rPr>
        <w:t>riscontrata</w:t>
      </w:r>
      <w:r w:rsidR="00A8517A" w:rsidRPr="00126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7FD">
        <w:rPr>
          <w:rFonts w:ascii="Times New Roman" w:hAnsi="Times New Roman" w:cs="Times New Roman"/>
          <w:bCs/>
          <w:sz w:val="24"/>
          <w:szCs w:val="24"/>
        </w:rPr>
        <w:t>un</w:t>
      </w:r>
      <w:r w:rsidR="00A8517A">
        <w:rPr>
          <w:rFonts w:ascii="Times New Roman" w:hAnsi="Times New Roman" w:cs="Times New Roman"/>
          <w:bCs/>
          <w:sz w:val="24"/>
          <w:szCs w:val="24"/>
        </w:rPr>
        <w:t>a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216">
        <w:rPr>
          <w:rFonts w:ascii="Times New Roman" w:hAnsi="Times New Roman" w:cs="Times New Roman"/>
          <w:bCs/>
          <w:sz w:val="24"/>
          <w:szCs w:val="24"/>
        </w:rPr>
        <w:t>c</w:t>
      </w:r>
      <w:r w:rsidR="00A8517A">
        <w:rPr>
          <w:rFonts w:ascii="Times New Roman" w:hAnsi="Times New Roman" w:cs="Times New Roman"/>
          <w:bCs/>
          <w:sz w:val="24"/>
          <w:szCs w:val="24"/>
        </w:rPr>
        <w:t xml:space="preserve">olubrina o </w:t>
      </w:r>
      <w:r w:rsidR="00C900F6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="00A8517A">
        <w:rPr>
          <w:rFonts w:ascii="Times New Roman" w:hAnsi="Times New Roman" w:cs="Times New Roman"/>
          <w:bCs/>
          <w:sz w:val="24"/>
          <w:szCs w:val="24"/>
        </w:rPr>
        <w:t>falconetto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 più piccolo a ventiquattro metri, oltre ad un cannone </w:t>
      </w:r>
      <w:r w:rsidR="00A8517A">
        <w:rPr>
          <w:rFonts w:ascii="Times New Roman" w:hAnsi="Times New Roman" w:cs="Times New Roman"/>
          <w:bCs/>
          <w:sz w:val="24"/>
          <w:szCs w:val="24"/>
        </w:rPr>
        <w:t xml:space="preserve">di ferro 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e a una bombarda, più </w:t>
      </w:r>
      <w:r w:rsidR="004E7B5A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1267FD">
        <w:rPr>
          <w:rFonts w:ascii="Times New Roman" w:hAnsi="Times New Roman" w:cs="Times New Roman"/>
          <w:bCs/>
          <w:sz w:val="24"/>
          <w:szCs w:val="24"/>
        </w:rPr>
        <w:t>profondi</w:t>
      </w:r>
      <w:r w:rsidR="004E7B5A">
        <w:rPr>
          <w:rFonts w:ascii="Times New Roman" w:hAnsi="Times New Roman" w:cs="Times New Roman"/>
          <w:bCs/>
          <w:sz w:val="24"/>
          <w:szCs w:val="24"/>
        </w:rPr>
        <w:t>tà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7B5A">
        <w:rPr>
          <w:rFonts w:ascii="Times New Roman" w:hAnsi="Times New Roman" w:cs="Times New Roman"/>
          <w:bCs/>
          <w:sz w:val="24"/>
          <w:szCs w:val="24"/>
        </w:rPr>
        <w:t xml:space="preserve">reperti </w:t>
      </w:r>
      <w:r w:rsidRPr="001267FD">
        <w:rPr>
          <w:rFonts w:ascii="Times New Roman" w:hAnsi="Times New Roman" w:cs="Times New Roman"/>
          <w:bCs/>
          <w:sz w:val="24"/>
          <w:szCs w:val="24"/>
        </w:rPr>
        <w:t>raggiungibili immergendosi in superficie in corrispondenza di una fenditura della ro</w:t>
      </w:r>
      <w:r w:rsidR="009A2216">
        <w:rPr>
          <w:rFonts w:ascii="Times New Roman" w:hAnsi="Times New Roman" w:cs="Times New Roman"/>
          <w:bCs/>
          <w:sz w:val="24"/>
          <w:szCs w:val="24"/>
        </w:rPr>
        <w:t>ccia in prossimità della Punta, la cd. ‘</w:t>
      </w:r>
      <w:r w:rsidR="007225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B5A">
        <w:rPr>
          <w:rFonts w:ascii="Times New Roman" w:hAnsi="Times New Roman" w:cs="Times New Roman"/>
          <w:bCs/>
          <w:sz w:val="24"/>
          <w:szCs w:val="24"/>
        </w:rPr>
        <w:t>“</w:t>
      </w:r>
      <w:r w:rsidR="0072259A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72259A">
        <w:rPr>
          <w:rFonts w:ascii="Times New Roman" w:hAnsi="Times New Roman" w:cs="Times New Roman"/>
          <w:bCs/>
          <w:sz w:val="24"/>
          <w:szCs w:val="24"/>
        </w:rPr>
        <w:t>ciacazza</w:t>
      </w:r>
      <w:proofErr w:type="spellEnd"/>
      <w:r w:rsidR="0072259A">
        <w:rPr>
          <w:rFonts w:ascii="Times New Roman" w:hAnsi="Times New Roman" w:cs="Times New Roman"/>
          <w:bCs/>
          <w:sz w:val="24"/>
          <w:szCs w:val="24"/>
        </w:rPr>
        <w:t xml:space="preserve"> ’</w:t>
      </w:r>
      <w:r w:rsidR="009A2216">
        <w:rPr>
          <w:rFonts w:ascii="Times New Roman" w:hAnsi="Times New Roman" w:cs="Times New Roman"/>
          <w:bCs/>
          <w:sz w:val="24"/>
          <w:szCs w:val="24"/>
        </w:rPr>
        <w:t>i S</w:t>
      </w:r>
      <w:r w:rsidR="0072259A">
        <w:rPr>
          <w:rFonts w:ascii="Times New Roman" w:hAnsi="Times New Roman" w:cs="Times New Roman"/>
          <w:bCs/>
          <w:sz w:val="24"/>
          <w:szCs w:val="24"/>
        </w:rPr>
        <w:t>an</w:t>
      </w:r>
      <w:r w:rsidR="009A22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216">
        <w:rPr>
          <w:rFonts w:ascii="Times New Roman" w:hAnsi="Times New Roman" w:cs="Times New Roman"/>
          <w:bCs/>
          <w:sz w:val="24"/>
          <w:szCs w:val="24"/>
        </w:rPr>
        <w:t>Paulu</w:t>
      </w:r>
      <w:proofErr w:type="spellEnd"/>
      <w:r w:rsidR="004E7B5A">
        <w:rPr>
          <w:rFonts w:ascii="Times New Roman" w:hAnsi="Times New Roman" w:cs="Times New Roman"/>
          <w:bCs/>
          <w:sz w:val="24"/>
          <w:szCs w:val="24"/>
        </w:rPr>
        <w:t>”</w:t>
      </w:r>
      <w:r w:rsidR="00454E9B"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9"/>
      </w:r>
      <w:r w:rsidR="00026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C04">
        <w:rPr>
          <w:rFonts w:ascii="Times New Roman" w:hAnsi="Times New Roman" w:cs="Times New Roman"/>
          <w:sz w:val="24"/>
          <w:szCs w:val="24"/>
        </w:rPr>
        <w:t>(</w:t>
      </w:r>
      <w:r w:rsidR="00026C04" w:rsidRPr="008F5723">
        <w:rPr>
          <w:rFonts w:ascii="Times New Roman" w:hAnsi="Times New Roman" w:cs="Times New Roman"/>
          <w:sz w:val="24"/>
          <w:szCs w:val="24"/>
          <w:highlight w:val="yellow"/>
        </w:rPr>
        <w:t xml:space="preserve">fig. </w:t>
      </w:r>
      <w:r w:rsidR="00026C0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026C04">
        <w:rPr>
          <w:rFonts w:ascii="Times New Roman" w:hAnsi="Times New Roman" w:cs="Times New Roman"/>
          <w:sz w:val="24"/>
          <w:szCs w:val="24"/>
        </w:rPr>
        <w:t>)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. Sono i resti di un naufragio </w:t>
      </w:r>
      <w:r w:rsidRPr="001267FD">
        <w:rPr>
          <w:rFonts w:ascii="Times New Roman" w:hAnsi="Times New Roman" w:cs="Times New Roman"/>
          <w:sz w:val="24"/>
          <w:szCs w:val="24"/>
        </w:rPr>
        <w:t xml:space="preserve">raffigurato in un </w:t>
      </w:r>
      <w:r w:rsidR="004965D1">
        <w:rPr>
          <w:rFonts w:ascii="Times New Roman" w:hAnsi="Times New Roman" w:cs="Times New Roman"/>
          <w:sz w:val="24"/>
          <w:szCs w:val="24"/>
        </w:rPr>
        <w:t xml:space="preserve">eccezionale </w:t>
      </w:r>
      <w:r w:rsidRPr="001267FD">
        <w:rPr>
          <w:rFonts w:ascii="Times New Roman" w:hAnsi="Times New Roman" w:cs="Times New Roman"/>
          <w:sz w:val="24"/>
          <w:szCs w:val="24"/>
        </w:rPr>
        <w:t>ex-voto</w:t>
      </w:r>
      <w:r w:rsidR="004965D1">
        <w:rPr>
          <w:rFonts w:ascii="Times New Roman" w:hAnsi="Times New Roman" w:cs="Times New Roman"/>
          <w:sz w:val="24"/>
          <w:szCs w:val="24"/>
        </w:rPr>
        <w:t>, del quale si ignora l’ubicazione,</w:t>
      </w:r>
      <w:r w:rsidR="00B20AD9">
        <w:rPr>
          <w:rFonts w:ascii="Times New Roman" w:hAnsi="Times New Roman" w:cs="Times New Roman"/>
          <w:sz w:val="24"/>
          <w:szCs w:val="24"/>
        </w:rPr>
        <w:t xml:space="preserve"> </w:t>
      </w:r>
      <w:r w:rsidR="004E7B5A">
        <w:rPr>
          <w:rFonts w:ascii="Times New Roman" w:hAnsi="Times New Roman" w:cs="Times New Roman"/>
          <w:sz w:val="24"/>
          <w:szCs w:val="24"/>
        </w:rPr>
        <w:t>presente</w:t>
      </w:r>
      <w:r w:rsidR="00B20AD9">
        <w:rPr>
          <w:rFonts w:ascii="Times New Roman" w:hAnsi="Times New Roman" w:cs="Times New Roman"/>
          <w:sz w:val="24"/>
          <w:szCs w:val="24"/>
        </w:rPr>
        <w:t xml:space="preserve"> nel sito internet</w:t>
      </w:r>
      <w:r w:rsidR="006A4F5F">
        <w:rPr>
          <w:rFonts w:ascii="Times New Roman" w:hAnsi="Times New Roman" w:cs="Times New Roman"/>
          <w:sz w:val="24"/>
          <w:szCs w:val="24"/>
        </w:rPr>
        <w:t xml:space="preserve"> del Gran Cancelliere del Sovrano </w:t>
      </w:r>
      <w:r w:rsidR="006A4F5F">
        <w:rPr>
          <w:rFonts w:ascii="Times New Roman" w:hAnsi="Times New Roman" w:cs="Times New Roman"/>
          <w:sz w:val="24"/>
          <w:szCs w:val="24"/>
        </w:rPr>
        <w:lastRenderedPageBreak/>
        <w:t>Militare Ordine di Malta</w:t>
      </w:r>
      <w:r w:rsidR="00D210D6">
        <w:rPr>
          <w:rFonts w:ascii="Times New Roman" w:hAnsi="Times New Roman" w:cs="Times New Roman"/>
          <w:sz w:val="24"/>
          <w:szCs w:val="24"/>
        </w:rPr>
        <w:t xml:space="preserve"> Carlo Marullo di </w:t>
      </w:r>
      <w:proofErr w:type="spellStart"/>
      <w:r w:rsidR="00D210D6">
        <w:rPr>
          <w:rFonts w:ascii="Times New Roman" w:hAnsi="Times New Roman" w:cs="Times New Roman"/>
          <w:sz w:val="24"/>
          <w:szCs w:val="24"/>
        </w:rPr>
        <w:t>Condojanni</w:t>
      </w:r>
      <w:proofErr w:type="spellEnd"/>
      <w:r w:rsidR="00192BA0">
        <w:rPr>
          <w:rFonts w:ascii="Times New Roman" w:hAnsi="Times New Roman" w:cs="Times New Roman"/>
          <w:sz w:val="24"/>
          <w:szCs w:val="24"/>
        </w:rPr>
        <w:t xml:space="preserve"> </w:t>
      </w:r>
      <w:r w:rsidR="00D210D6">
        <w:rPr>
          <w:rFonts w:ascii="Times New Roman" w:hAnsi="Times New Roman" w:cs="Times New Roman"/>
          <w:sz w:val="24"/>
          <w:szCs w:val="24"/>
        </w:rPr>
        <w:t xml:space="preserve">a corredo di un articolo di </w:t>
      </w:r>
      <w:proofErr w:type="spellStart"/>
      <w:r w:rsidR="00192BA0" w:rsidRPr="00192BA0">
        <w:rPr>
          <w:rFonts w:ascii="Times New Roman" w:hAnsi="Times New Roman" w:cs="Times New Roman"/>
          <w:sz w:val="24"/>
          <w:szCs w:val="24"/>
        </w:rPr>
        <w:t>Kristjan</w:t>
      </w:r>
      <w:proofErr w:type="spellEnd"/>
      <w:r w:rsidR="00192BA0" w:rsidRPr="0019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A0" w:rsidRPr="00192BA0">
        <w:rPr>
          <w:rFonts w:ascii="Times New Roman" w:hAnsi="Times New Roman" w:cs="Times New Roman"/>
          <w:sz w:val="24"/>
          <w:szCs w:val="24"/>
        </w:rPr>
        <w:t>Toomaspoeg</w:t>
      </w:r>
      <w:proofErr w:type="spellEnd"/>
      <w:r w:rsidR="00192BA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  <w:r w:rsidR="006125F1">
        <w:rPr>
          <w:rFonts w:ascii="Times New Roman" w:hAnsi="Times New Roman" w:cs="Times New Roman"/>
          <w:sz w:val="24"/>
          <w:szCs w:val="24"/>
        </w:rPr>
        <w:t xml:space="preserve"> (</w:t>
      </w:r>
      <w:r w:rsidR="006125F1" w:rsidRPr="008F5723">
        <w:rPr>
          <w:rFonts w:ascii="Times New Roman" w:hAnsi="Times New Roman" w:cs="Times New Roman"/>
          <w:sz w:val="24"/>
          <w:szCs w:val="24"/>
          <w:highlight w:val="yellow"/>
        </w:rPr>
        <w:t xml:space="preserve">fig. </w:t>
      </w:r>
      <w:r w:rsidR="00026C04">
        <w:rPr>
          <w:rFonts w:ascii="Times New Roman" w:hAnsi="Times New Roman" w:cs="Times New Roman"/>
          <w:sz w:val="24"/>
          <w:szCs w:val="24"/>
        </w:rPr>
        <w:t>5</w:t>
      </w:r>
      <w:r w:rsidR="006125F1">
        <w:rPr>
          <w:rFonts w:ascii="Times New Roman" w:hAnsi="Times New Roman" w:cs="Times New Roman"/>
          <w:sz w:val="24"/>
          <w:szCs w:val="24"/>
        </w:rPr>
        <w:t>)</w:t>
      </w:r>
      <w:r w:rsidRPr="001267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E7B5A" w:rsidRDefault="004965D1" w:rsidP="001267FD">
      <w:pPr>
        <w:spacing w:after="0" w:line="240" w:lineRule="auto"/>
        <w:ind w:right="991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vicenda della galera, recentemente ripresa in considerazione in un colorito contributo, è molto travagliata</w:t>
      </w:r>
      <w:r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11"/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267FD" w:rsidRDefault="00E40489" w:rsidP="001267FD">
      <w:pPr>
        <w:spacing w:after="0" w:line="240" w:lineRule="auto"/>
        <w:ind w:right="991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</w:t>
      </w:r>
      <w:r w:rsidR="00352576">
        <w:rPr>
          <w:rFonts w:ascii="Times New Roman" w:hAnsi="Times New Roman" w:cs="Times New Roman"/>
          <w:bCs/>
          <w:sz w:val="24"/>
          <w:szCs w:val="24"/>
        </w:rPr>
        <w:t xml:space="preserve"> 26 febbraio 1700 la galera S. Paolo era riuscita a salvare al largo di Capo Passero ben 166 naufraghi di un’altra galera </w:t>
      </w:r>
      <w:r w:rsidR="00A70108">
        <w:rPr>
          <w:rFonts w:ascii="Times New Roman" w:hAnsi="Times New Roman" w:cs="Times New Roman"/>
          <w:bCs/>
          <w:sz w:val="24"/>
          <w:szCs w:val="24"/>
        </w:rPr>
        <w:t>di Malta</w:t>
      </w:r>
      <w:r w:rsidR="00A70108">
        <w:rPr>
          <w:rFonts w:ascii="Times New Roman" w:hAnsi="Times New Roman" w:cs="Times New Roman"/>
          <w:bCs/>
          <w:sz w:val="24"/>
          <w:szCs w:val="24"/>
        </w:rPr>
        <w:t>,</w:t>
      </w:r>
      <w:r w:rsidR="00A701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B5A">
        <w:rPr>
          <w:rFonts w:ascii="Times New Roman" w:hAnsi="Times New Roman" w:cs="Times New Roman"/>
          <w:bCs/>
          <w:sz w:val="24"/>
          <w:szCs w:val="24"/>
        </w:rPr>
        <w:t>la Capitana</w:t>
      </w:r>
      <w:r w:rsidR="00A70108">
        <w:rPr>
          <w:rFonts w:ascii="Times New Roman" w:hAnsi="Times New Roman" w:cs="Times New Roman"/>
          <w:bCs/>
          <w:sz w:val="24"/>
          <w:szCs w:val="24"/>
        </w:rPr>
        <w:t>,</w:t>
      </w:r>
      <w:r w:rsidR="004E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576">
        <w:rPr>
          <w:rFonts w:ascii="Times New Roman" w:hAnsi="Times New Roman" w:cs="Times New Roman"/>
          <w:bCs/>
          <w:sz w:val="24"/>
          <w:szCs w:val="24"/>
        </w:rPr>
        <w:t>che era affondata nel tentativo di speronare una i</w:t>
      </w:r>
      <w:r w:rsidR="004E7B5A">
        <w:rPr>
          <w:rFonts w:ascii="Times New Roman" w:hAnsi="Times New Roman" w:cs="Times New Roman"/>
          <w:bCs/>
          <w:sz w:val="24"/>
          <w:szCs w:val="24"/>
        </w:rPr>
        <w:t xml:space="preserve">mbarcazione di Tripoli, </w:t>
      </w:r>
      <w:r w:rsidR="00352576">
        <w:rPr>
          <w:rFonts w:ascii="Times New Roman" w:hAnsi="Times New Roman" w:cs="Times New Roman"/>
          <w:bCs/>
          <w:sz w:val="24"/>
          <w:szCs w:val="24"/>
        </w:rPr>
        <w:t xml:space="preserve">riuscita a fuggire. Ma poco dopo, </w:t>
      </w:r>
      <w:r w:rsidR="00D02532">
        <w:rPr>
          <w:rFonts w:ascii="Times New Roman" w:hAnsi="Times New Roman" w:cs="Times New Roman"/>
          <w:bCs/>
          <w:sz w:val="24"/>
          <w:szCs w:val="24"/>
        </w:rPr>
        <w:t>nel mese di aprile è la stessa galera salvatrice che naufraga sbattuta sugli scogli di Ustica</w:t>
      </w:r>
      <w:r w:rsidR="00197CDF"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12"/>
      </w:r>
      <w:r w:rsidR="00D025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67FD" w:rsidRPr="001267FD">
        <w:rPr>
          <w:rFonts w:ascii="Times New Roman" w:hAnsi="Times New Roman" w:cs="Times New Roman"/>
          <w:bCs/>
          <w:sz w:val="24"/>
          <w:szCs w:val="24"/>
        </w:rPr>
        <w:t>Vi perirono cinquantotto uomini, tra i</w:t>
      </w:r>
      <w:r w:rsidR="006A4F5F">
        <w:rPr>
          <w:rFonts w:ascii="Times New Roman" w:hAnsi="Times New Roman" w:cs="Times New Roman"/>
          <w:bCs/>
          <w:sz w:val="24"/>
          <w:szCs w:val="24"/>
        </w:rPr>
        <w:t xml:space="preserve"> quali</w:t>
      </w:r>
      <w:r w:rsidR="001267FD" w:rsidRPr="001267FD">
        <w:rPr>
          <w:rFonts w:ascii="Times New Roman" w:hAnsi="Times New Roman" w:cs="Times New Roman"/>
          <w:bCs/>
          <w:sz w:val="24"/>
          <w:szCs w:val="24"/>
        </w:rPr>
        <w:t xml:space="preserve"> il cavaliere francese De Sade, patrono della galera ed il cavaliere De </w:t>
      </w:r>
      <w:proofErr w:type="spellStart"/>
      <w:r w:rsidR="001267FD" w:rsidRPr="001267FD">
        <w:rPr>
          <w:rFonts w:ascii="Times New Roman" w:hAnsi="Times New Roman" w:cs="Times New Roman"/>
          <w:bCs/>
          <w:sz w:val="24"/>
          <w:szCs w:val="24"/>
        </w:rPr>
        <w:t>Soubens</w:t>
      </w:r>
      <w:proofErr w:type="spellEnd"/>
      <w:r w:rsidR="001267FD" w:rsidRPr="004965D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3"/>
      </w:r>
      <w:r w:rsidR="001267FD" w:rsidRPr="001267FD">
        <w:rPr>
          <w:rFonts w:ascii="Times New Roman" w:hAnsi="Times New Roman" w:cs="Times New Roman"/>
          <w:bCs/>
          <w:sz w:val="24"/>
          <w:szCs w:val="24"/>
        </w:rPr>
        <w:t xml:space="preserve">. Il toponimo San Paolo risulta </w:t>
      </w:r>
      <w:r w:rsidR="00D02532">
        <w:rPr>
          <w:rFonts w:ascii="Times New Roman" w:hAnsi="Times New Roman" w:cs="Times New Roman"/>
          <w:bCs/>
          <w:sz w:val="24"/>
          <w:szCs w:val="24"/>
        </w:rPr>
        <w:t xml:space="preserve">per la località </w:t>
      </w:r>
      <w:r w:rsidR="001267FD" w:rsidRPr="001267FD">
        <w:rPr>
          <w:rFonts w:ascii="Times New Roman" w:hAnsi="Times New Roman" w:cs="Times New Roman"/>
          <w:bCs/>
          <w:sz w:val="24"/>
          <w:szCs w:val="24"/>
        </w:rPr>
        <w:t xml:space="preserve">essere stato adottato ad Ustica per la prima volta poco prima del 1810 e dunque è verosimile che sia stato proprio l’evento infausto del naufragio a dare nome alla </w:t>
      </w:r>
      <w:r w:rsidR="0031167F">
        <w:rPr>
          <w:rFonts w:ascii="Times New Roman" w:hAnsi="Times New Roman" w:cs="Times New Roman"/>
          <w:bCs/>
          <w:sz w:val="24"/>
          <w:szCs w:val="24"/>
        </w:rPr>
        <w:t>C</w:t>
      </w:r>
      <w:r w:rsidR="00D02532">
        <w:rPr>
          <w:rFonts w:ascii="Times New Roman" w:hAnsi="Times New Roman" w:cs="Times New Roman"/>
          <w:bCs/>
          <w:sz w:val="24"/>
          <w:szCs w:val="24"/>
        </w:rPr>
        <w:t xml:space="preserve">ala </w:t>
      </w:r>
      <w:r w:rsidR="0031167F">
        <w:rPr>
          <w:rFonts w:ascii="Times New Roman" w:hAnsi="Times New Roman" w:cs="Times New Roman"/>
          <w:bCs/>
          <w:sz w:val="24"/>
          <w:szCs w:val="24"/>
        </w:rPr>
        <w:t>e alla P</w:t>
      </w:r>
      <w:r w:rsidR="004E7B5A">
        <w:rPr>
          <w:rFonts w:ascii="Times New Roman" w:hAnsi="Times New Roman" w:cs="Times New Roman"/>
          <w:bCs/>
          <w:sz w:val="24"/>
          <w:szCs w:val="24"/>
        </w:rPr>
        <w:t>unta dell’I</w:t>
      </w:r>
      <w:r w:rsidR="00D02532">
        <w:rPr>
          <w:rFonts w:ascii="Times New Roman" w:hAnsi="Times New Roman" w:cs="Times New Roman"/>
          <w:bCs/>
          <w:sz w:val="24"/>
          <w:szCs w:val="24"/>
        </w:rPr>
        <w:t>sola</w:t>
      </w:r>
      <w:r w:rsidR="00B20AD9" w:rsidRPr="001267FD"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14"/>
      </w:r>
      <w:r w:rsidR="001267FD" w:rsidRPr="001267FD">
        <w:rPr>
          <w:rFonts w:ascii="Times New Roman" w:hAnsi="Times New Roman" w:cs="Times New Roman"/>
          <w:bCs/>
          <w:sz w:val="24"/>
          <w:szCs w:val="24"/>
        </w:rPr>
        <w:t>.</w:t>
      </w:r>
    </w:p>
    <w:p w:rsidR="00FC0A74" w:rsidRPr="00FC0A74" w:rsidRDefault="00D02532" w:rsidP="00D02532">
      <w:pPr>
        <w:spacing w:after="0" w:line="240" w:lineRule="auto"/>
        <w:ind w:right="99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mio avviso, un indagine accurata con le nuove tecnologie che consentono adesso di raggiungere e individuare il sito del giacimento dello scafo</w:t>
      </w:r>
      <w:r w:rsidR="00197CD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CDF">
        <w:rPr>
          <w:rFonts w:ascii="Times New Roman" w:hAnsi="Times New Roman" w:cs="Times New Roman"/>
          <w:bCs/>
          <w:sz w:val="24"/>
          <w:szCs w:val="24"/>
        </w:rPr>
        <w:t xml:space="preserve">certamente rotolato lungo la scarpata disperdendo i cannoni, </w:t>
      </w:r>
      <w:r>
        <w:rPr>
          <w:rFonts w:ascii="Times New Roman" w:hAnsi="Times New Roman" w:cs="Times New Roman"/>
          <w:bCs/>
          <w:sz w:val="24"/>
          <w:szCs w:val="24"/>
        </w:rPr>
        <w:t>andrebbe senz’altro effettuata.</w:t>
      </w:r>
    </w:p>
    <w:p w:rsidR="003375F1" w:rsidRDefault="00D02532" w:rsidP="003375F1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Consentitemi infine un conclusivo cenno ad un </w:t>
      </w:r>
      <w:r w:rsidR="00FC0A74" w:rsidRPr="00FC0A74">
        <w:rPr>
          <w:rFonts w:ascii="Times New Roman" w:hAnsi="Times New Roman" w:cs="Times New Roman"/>
          <w:sz w:val="24"/>
          <w:szCs w:val="24"/>
        </w:rPr>
        <w:t xml:space="preserve">mio </w:t>
      </w:r>
      <w:r>
        <w:rPr>
          <w:rFonts w:ascii="Times New Roman" w:hAnsi="Times New Roman" w:cs="Times New Roman"/>
          <w:sz w:val="24"/>
          <w:szCs w:val="24"/>
        </w:rPr>
        <w:t xml:space="preserve">recente </w:t>
      </w:r>
      <w:r w:rsidR="00FC0A74" w:rsidRPr="00FC0A74">
        <w:rPr>
          <w:rFonts w:ascii="Times New Roman" w:hAnsi="Times New Roman" w:cs="Times New Roman"/>
          <w:sz w:val="24"/>
          <w:szCs w:val="24"/>
        </w:rPr>
        <w:t>rinvenimento</w:t>
      </w:r>
      <w:r w:rsidR="005A3D27">
        <w:rPr>
          <w:rFonts w:ascii="Times New Roman" w:hAnsi="Times New Roman" w:cs="Times New Roman"/>
          <w:sz w:val="24"/>
          <w:szCs w:val="24"/>
        </w:rPr>
        <w:t>, anche se non riguarda l’isola di Ustica.</w:t>
      </w:r>
    </w:p>
    <w:p w:rsidR="00140115" w:rsidRDefault="0031167F" w:rsidP="00D526CA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2021 ho dato notizia, dopo aver rinvenuto una squadriglia di aerei britannici caduti </w:t>
      </w:r>
      <w:r w:rsidR="004E7B5A">
        <w:rPr>
          <w:rFonts w:ascii="Times New Roman" w:hAnsi="Times New Roman" w:cs="Times New Roman"/>
          <w:sz w:val="24"/>
          <w:szCs w:val="24"/>
        </w:rPr>
        <w:t xml:space="preserve">l’11 novembre del ’41 </w:t>
      </w:r>
      <w:r>
        <w:rPr>
          <w:rFonts w:ascii="Times New Roman" w:hAnsi="Times New Roman" w:cs="Times New Roman"/>
          <w:sz w:val="24"/>
          <w:szCs w:val="24"/>
        </w:rPr>
        <w:t>durante la guerra a Cefalù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75F1">
        <w:rPr>
          <w:rFonts w:ascii="Times New Roman" w:hAnsi="Times New Roman" w:cs="Times New Roman"/>
          <w:sz w:val="24"/>
          <w:szCs w:val="24"/>
        </w:rPr>
        <w:t xml:space="preserve">di avere accertato </w:t>
      </w:r>
      <w:r w:rsidR="000E4A47">
        <w:rPr>
          <w:rFonts w:ascii="Times New Roman" w:hAnsi="Times New Roman" w:cs="Times New Roman"/>
          <w:sz w:val="24"/>
          <w:szCs w:val="24"/>
        </w:rPr>
        <w:t>con il pilota italo-britannico Luca Lazzara</w:t>
      </w:r>
      <w:r w:rsidR="002F448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6"/>
      </w:r>
      <w:r w:rsidR="000E4A47">
        <w:rPr>
          <w:rFonts w:ascii="Times New Roman" w:hAnsi="Times New Roman" w:cs="Times New Roman"/>
          <w:sz w:val="24"/>
          <w:szCs w:val="24"/>
        </w:rPr>
        <w:t xml:space="preserve"> </w:t>
      </w:r>
      <w:r w:rsidR="003375F1">
        <w:rPr>
          <w:rFonts w:ascii="Times New Roman" w:hAnsi="Times New Roman" w:cs="Times New Roman"/>
          <w:sz w:val="24"/>
          <w:szCs w:val="24"/>
        </w:rPr>
        <w:t>che uno d</w:t>
      </w:r>
      <w:r w:rsidR="00D526CA">
        <w:rPr>
          <w:rFonts w:ascii="Times New Roman" w:hAnsi="Times New Roman" w:cs="Times New Roman"/>
          <w:sz w:val="24"/>
          <w:szCs w:val="24"/>
        </w:rPr>
        <w:t>e</w:t>
      </w:r>
      <w:r w:rsidR="003375F1">
        <w:rPr>
          <w:rFonts w:ascii="Times New Roman" w:hAnsi="Times New Roman" w:cs="Times New Roman"/>
          <w:sz w:val="24"/>
          <w:szCs w:val="24"/>
        </w:rPr>
        <w:t xml:space="preserve">i </w:t>
      </w:r>
      <w:r w:rsidR="00D526CA">
        <w:rPr>
          <w:rFonts w:ascii="Times New Roman" w:hAnsi="Times New Roman" w:cs="Times New Roman"/>
          <w:sz w:val="24"/>
          <w:szCs w:val="24"/>
        </w:rPr>
        <w:t>quattro</w:t>
      </w:r>
      <w:r w:rsidR="003375F1">
        <w:rPr>
          <w:rFonts w:ascii="Times New Roman" w:hAnsi="Times New Roman" w:cs="Times New Roman"/>
          <w:sz w:val="24"/>
          <w:szCs w:val="24"/>
        </w:rPr>
        <w:t>, affondato a 14 m. nelle acque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5F1">
        <w:rPr>
          <w:rFonts w:ascii="Times New Roman" w:hAnsi="Times New Roman" w:cs="Times New Roman"/>
          <w:sz w:val="24"/>
          <w:szCs w:val="24"/>
        </w:rPr>
        <w:t xml:space="preserve">della Caldura a Cefalù, era proprio quello che aveva colpito per primo la corazzata Bismarck in Atlantico </w:t>
      </w:r>
      <w:r w:rsidR="00D526CA">
        <w:rPr>
          <w:rFonts w:ascii="Times New Roman" w:hAnsi="Times New Roman" w:cs="Times New Roman"/>
          <w:sz w:val="24"/>
          <w:szCs w:val="24"/>
        </w:rPr>
        <w:t>i</w:t>
      </w:r>
      <w:r w:rsidR="003375F1">
        <w:rPr>
          <w:rFonts w:ascii="Times New Roman" w:hAnsi="Times New Roman" w:cs="Times New Roman"/>
          <w:sz w:val="24"/>
          <w:szCs w:val="24"/>
        </w:rPr>
        <w:t xml:space="preserve">l </w:t>
      </w:r>
      <w:r w:rsidR="00D526CA">
        <w:rPr>
          <w:rFonts w:ascii="Times New Roman" w:hAnsi="Times New Roman" w:cs="Times New Roman"/>
          <w:sz w:val="24"/>
          <w:szCs w:val="24"/>
        </w:rPr>
        <w:t xml:space="preserve">24 </w:t>
      </w:r>
      <w:r w:rsidR="003375F1">
        <w:rPr>
          <w:rFonts w:ascii="Times New Roman" w:hAnsi="Times New Roman" w:cs="Times New Roman"/>
          <w:sz w:val="24"/>
          <w:szCs w:val="24"/>
        </w:rPr>
        <w:t>ma</w:t>
      </w:r>
      <w:r w:rsidR="00D526CA">
        <w:rPr>
          <w:rFonts w:ascii="Times New Roman" w:hAnsi="Times New Roman" w:cs="Times New Roman"/>
          <w:sz w:val="24"/>
          <w:szCs w:val="24"/>
        </w:rPr>
        <w:t>ggi</w:t>
      </w:r>
      <w:r w:rsidR="003375F1">
        <w:rPr>
          <w:rFonts w:ascii="Times New Roman" w:hAnsi="Times New Roman" w:cs="Times New Roman"/>
          <w:sz w:val="24"/>
          <w:szCs w:val="24"/>
        </w:rPr>
        <w:t xml:space="preserve">o di quel medesimo </w:t>
      </w:r>
      <w:r w:rsidR="00D526CA">
        <w:rPr>
          <w:rFonts w:ascii="Times New Roman" w:hAnsi="Times New Roman" w:cs="Times New Roman"/>
          <w:sz w:val="24"/>
          <w:szCs w:val="24"/>
        </w:rPr>
        <w:t xml:space="preserve">terribile </w:t>
      </w:r>
      <w:r w:rsidR="003375F1">
        <w:rPr>
          <w:rFonts w:ascii="Times New Roman" w:hAnsi="Times New Roman" w:cs="Times New Roman"/>
          <w:sz w:val="24"/>
          <w:szCs w:val="24"/>
        </w:rPr>
        <w:t>anno</w:t>
      </w:r>
      <w:r w:rsidR="00D526C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7"/>
      </w:r>
      <w:r w:rsidR="003375F1">
        <w:rPr>
          <w:rFonts w:ascii="Times New Roman" w:hAnsi="Times New Roman" w:cs="Times New Roman"/>
          <w:sz w:val="24"/>
          <w:szCs w:val="24"/>
        </w:rPr>
        <w:t>.</w:t>
      </w:r>
      <w:r w:rsidR="00D526CA">
        <w:rPr>
          <w:rFonts w:ascii="Times New Roman" w:hAnsi="Times New Roman" w:cs="Times New Roman"/>
          <w:sz w:val="24"/>
          <w:szCs w:val="24"/>
        </w:rPr>
        <w:t xml:space="preserve"> Essendo uno dei primi </w:t>
      </w:r>
      <w:proofErr w:type="spellStart"/>
      <w:r w:rsidR="00FC0A74" w:rsidRPr="00D526CA">
        <w:rPr>
          <w:rFonts w:ascii="Times New Roman" w:hAnsi="Times New Roman" w:cs="Times New Roman"/>
          <w:i/>
          <w:sz w:val="24"/>
          <w:szCs w:val="24"/>
        </w:rPr>
        <w:t>Swordfish</w:t>
      </w:r>
      <w:proofErr w:type="spellEnd"/>
      <w:r w:rsidR="00FC0A74" w:rsidRPr="00FC0A74">
        <w:rPr>
          <w:rFonts w:ascii="Times New Roman" w:hAnsi="Times New Roman" w:cs="Times New Roman"/>
          <w:sz w:val="24"/>
          <w:szCs w:val="24"/>
        </w:rPr>
        <w:t xml:space="preserve"> </w:t>
      </w:r>
      <w:r w:rsidR="00D526CA">
        <w:rPr>
          <w:rFonts w:ascii="Times New Roman" w:hAnsi="Times New Roman" w:cs="Times New Roman"/>
          <w:sz w:val="24"/>
          <w:szCs w:val="24"/>
        </w:rPr>
        <w:t xml:space="preserve">dotati di radar era riuscito nell’impresa, ma trasferito a Malta, dopo aver perduto la rotta ed </w:t>
      </w:r>
      <w:r w:rsidR="00E2662E">
        <w:rPr>
          <w:rFonts w:ascii="Times New Roman" w:hAnsi="Times New Roman" w:cs="Times New Roman"/>
          <w:sz w:val="24"/>
          <w:szCs w:val="24"/>
        </w:rPr>
        <w:t xml:space="preserve">essere stato ostacolato dal vento di scirocco, aveva dovuto ammarare lontano dalla costa per non rischiare di fornire al nemico uno dei primi radar esistenti a quella data in Mediterraneo, </w:t>
      </w:r>
      <w:r w:rsidR="00F41186">
        <w:rPr>
          <w:rFonts w:ascii="Times New Roman" w:hAnsi="Times New Roman" w:cs="Times New Roman"/>
          <w:sz w:val="24"/>
          <w:szCs w:val="24"/>
        </w:rPr>
        <w:t xml:space="preserve">strumento </w:t>
      </w:r>
      <w:r w:rsidR="00E2662E">
        <w:rPr>
          <w:rFonts w:ascii="Times New Roman" w:hAnsi="Times New Roman" w:cs="Times New Roman"/>
          <w:sz w:val="24"/>
          <w:szCs w:val="24"/>
        </w:rPr>
        <w:t xml:space="preserve">che dunque dovrebbe trovarsi ancora oggi </w:t>
      </w:r>
      <w:r w:rsidR="000149E2">
        <w:rPr>
          <w:rFonts w:ascii="Times New Roman" w:hAnsi="Times New Roman" w:cs="Times New Roman"/>
          <w:sz w:val="24"/>
          <w:szCs w:val="24"/>
        </w:rPr>
        <w:t>ricoper</w:t>
      </w:r>
      <w:r w:rsidR="00E2662E">
        <w:rPr>
          <w:rFonts w:ascii="Times New Roman" w:hAnsi="Times New Roman" w:cs="Times New Roman"/>
          <w:sz w:val="24"/>
          <w:szCs w:val="24"/>
        </w:rPr>
        <w:t xml:space="preserve">to dalla sabbia del fondo. </w:t>
      </w:r>
    </w:p>
    <w:p w:rsidR="00976315" w:rsidRDefault="00140115" w:rsidP="00D526CA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2019, per ricordare l’evento e riunire tutti i parenti dei piloti a Cefalù è stata effettuata una manifestazione, ponendo un cartellone a memoria nel L</w:t>
      </w:r>
      <w:r w:rsidR="000149E2">
        <w:rPr>
          <w:rFonts w:ascii="Times New Roman" w:hAnsi="Times New Roman" w:cs="Times New Roman"/>
          <w:sz w:val="24"/>
          <w:szCs w:val="24"/>
        </w:rPr>
        <w:t xml:space="preserve">ungomare, </w:t>
      </w:r>
      <w:r w:rsidR="00F41186">
        <w:rPr>
          <w:rFonts w:ascii="Times New Roman" w:hAnsi="Times New Roman" w:cs="Times New Roman"/>
          <w:sz w:val="24"/>
          <w:szCs w:val="24"/>
        </w:rPr>
        <w:t xml:space="preserve">proprio </w:t>
      </w:r>
      <w:r>
        <w:rPr>
          <w:rFonts w:ascii="Times New Roman" w:hAnsi="Times New Roman" w:cs="Times New Roman"/>
          <w:sz w:val="24"/>
          <w:szCs w:val="24"/>
        </w:rPr>
        <w:t>ove è caduto in terra uno degli aerei della squadriglia</w:t>
      </w:r>
      <w:r w:rsidR="00D45538">
        <w:rPr>
          <w:rFonts w:ascii="Times New Roman" w:hAnsi="Times New Roman" w:cs="Times New Roman"/>
          <w:sz w:val="24"/>
          <w:szCs w:val="24"/>
        </w:rPr>
        <w:t xml:space="preserve"> </w:t>
      </w:r>
      <w:r w:rsidR="00D45538" w:rsidRPr="00D45538">
        <w:rPr>
          <w:rFonts w:ascii="Times New Roman" w:hAnsi="Times New Roman" w:cs="Times New Roman"/>
          <w:sz w:val="24"/>
          <w:szCs w:val="24"/>
        </w:rPr>
        <w:t xml:space="preserve">e dove al largo si trova un altro aereo capovolto a </w:t>
      </w:r>
      <w:r w:rsidR="00F41186">
        <w:rPr>
          <w:rFonts w:ascii="Times New Roman" w:hAnsi="Times New Roman" w:cs="Times New Roman"/>
          <w:sz w:val="24"/>
          <w:szCs w:val="24"/>
        </w:rPr>
        <w:t>una decina di metri di profondità</w:t>
      </w:r>
      <w:r w:rsidR="00D45538" w:rsidRPr="00D45538">
        <w:rPr>
          <w:rFonts w:ascii="Times New Roman" w:hAnsi="Times New Roman" w:cs="Times New Roman"/>
          <w:sz w:val="24"/>
          <w:szCs w:val="24"/>
        </w:rPr>
        <w:t xml:space="preserve">, sepolto dalla sabbia. Fuoriesce solo il ruotino di coda. </w:t>
      </w:r>
      <w:r w:rsidR="00D52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74" w:rsidRDefault="00E2662E" w:rsidP="00D526CA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 momento del rinvenimento l’</w:t>
      </w:r>
      <w:r w:rsidR="000149E2">
        <w:rPr>
          <w:rFonts w:ascii="Times New Roman" w:hAnsi="Times New Roman" w:cs="Times New Roman"/>
          <w:sz w:val="24"/>
          <w:szCs w:val="24"/>
        </w:rPr>
        <w:t>aerosilurante</w:t>
      </w:r>
      <w:r>
        <w:rPr>
          <w:rFonts w:ascii="Times New Roman" w:hAnsi="Times New Roman" w:cs="Times New Roman"/>
          <w:sz w:val="24"/>
          <w:szCs w:val="24"/>
        </w:rPr>
        <w:t xml:space="preserve"> britannico </w:t>
      </w:r>
      <w:proofErr w:type="spellStart"/>
      <w:r w:rsidRPr="00D526CA">
        <w:rPr>
          <w:rFonts w:ascii="Times New Roman" w:hAnsi="Times New Roman" w:cs="Times New Roman"/>
          <w:i/>
          <w:sz w:val="24"/>
          <w:szCs w:val="24"/>
        </w:rPr>
        <w:t>Swordfish</w:t>
      </w:r>
      <w:proofErr w:type="spellEnd"/>
      <w:r w:rsidRPr="00FC0A74">
        <w:rPr>
          <w:rFonts w:ascii="Times New Roman" w:hAnsi="Times New Roman" w:cs="Times New Roman"/>
          <w:sz w:val="24"/>
          <w:szCs w:val="24"/>
        </w:rPr>
        <w:t xml:space="preserve"> </w:t>
      </w:r>
      <w:r w:rsidR="00F41186">
        <w:rPr>
          <w:rFonts w:ascii="Times New Roman" w:hAnsi="Times New Roman" w:cs="Times New Roman"/>
          <w:sz w:val="24"/>
          <w:szCs w:val="24"/>
        </w:rPr>
        <w:t xml:space="preserve">della Caldura </w:t>
      </w:r>
      <w:r>
        <w:rPr>
          <w:rFonts w:ascii="Times New Roman" w:hAnsi="Times New Roman" w:cs="Times New Roman"/>
          <w:sz w:val="24"/>
          <w:szCs w:val="24"/>
        </w:rPr>
        <w:t>si è presentato privo del motore</w:t>
      </w:r>
      <w:r w:rsidR="00976315">
        <w:rPr>
          <w:rFonts w:ascii="Times New Roman" w:hAnsi="Times New Roman" w:cs="Times New Roman"/>
          <w:sz w:val="24"/>
          <w:szCs w:val="24"/>
        </w:rPr>
        <w:t>, che adesso posso asserire di avere casualmente rintracciato ad una notevole distanza dalla fusoliera</w:t>
      </w:r>
      <w:r w:rsidR="006125F1">
        <w:rPr>
          <w:rFonts w:ascii="Times New Roman" w:hAnsi="Times New Roman" w:cs="Times New Roman"/>
          <w:sz w:val="24"/>
          <w:szCs w:val="24"/>
        </w:rPr>
        <w:t xml:space="preserve"> (</w:t>
      </w:r>
      <w:r w:rsidR="006125F1" w:rsidRPr="008F5723">
        <w:rPr>
          <w:rFonts w:ascii="Times New Roman" w:hAnsi="Times New Roman" w:cs="Times New Roman"/>
          <w:sz w:val="24"/>
          <w:szCs w:val="24"/>
          <w:highlight w:val="yellow"/>
        </w:rPr>
        <w:t xml:space="preserve">fig. </w:t>
      </w:r>
      <w:r w:rsidR="00026C04" w:rsidRPr="00B6199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6125F1">
        <w:rPr>
          <w:rFonts w:ascii="Times New Roman" w:hAnsi="Times New Roman" w:cs="Times New Roman"/>
          <w:sz w:val="24"/>
          <w:szCs w:val="24"/>
        </w:rPr>
        <w:t>)</w:t>
      </w:r>
      <w:r w:rsidR="00976315">
        <w:rPr>
          <w:rFonts w:ascii="Times New Roman" w:hAnsi="Times New Roman" w:cs="Times New Roman"/>
          <w:sz w:val="24"/>
          <w:szCs w:val="24"/>
        </w:rPr>
        <w:t>.</w:t>
      </w:r>
    </w:p>
    <w:p w:rsidR="00B61991" w:rsidRDefault="00140115" w:rsidP="00D526CA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86053">
        <w:rPr>
          <w:rFonts w:ascii="Times New Roman" w:hAnsi="Times New Roman" w:cs="Times New Roman"/>
          <w:sz w:val="24"/>
          <w:szCs w:val="24"/>
        </w:rPr>
        <w:t>soli due metri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 profondità e a una ventina di </w:t>
      </w:r>
      <w:r w:rsidR="00F41186">
        <w:rPr>
          <w:rFonts w:ascii="Times New Roman" w:hAnsi="Times New Roman" w:cs="Times New Roman"/>
          <w:sz w:val="24"/>
          <w:szCs w:val="24"/>
        </w:rPr>
        <w:t>metri</w:t>
      </w:r>
      <w:r>
        <w:rPr>
          <w:rFonts w:ascii="Times New Roman" w:hAnsi="Times New Roman" w:cs="Times New Roman"/>
          <w:sz w:val="24"/>
          <w:szCs w:val="24"/>
        </w:rPr>
        <w:t xml:space="preserve"> dalla </w:t>
      </w:r>
      <w:r w:rsidR="008C7C6F">
        <w:rPr>
          <w:rFonts w:ascii="Times New Roman" w:hAnsi="Times New Roman" w:cs="Times New Roman"/>
          <w:sz w:val="24"/>
          <w:szCs w:val="24"/>
        </w:rPr>
        <w:t>spiaggia di levante della Caldura si trova</w:t>
      </w:r>
      <w:r w:rsidR="00F41186">
        <w:rPr>
          <w:rFonts w:ascii="Times New Roman" w:hAnsi="Times New Roman" w:cs="Times New Roman"/>
          <w:sz w:val="24"/>
          <w:szCs w:val="24"/>
        </w:rPr>
        <w:t>,</w:t>
      </w:r>
      <w:r w:rsidR="008C7C6F">
        <w:rPr>
          <w:rFonts w:ascii="Times New Roman" w:hAnsi="Times New Roman" w:cs="Times New Roman"/>
          <w:sz w:val="24"/>
          <w:szCs w:val="24"/>
        </w:rPr>
        <w:t xml:space="preserve"> abbandonato</w:t>
      </w:r>
      <w:r w:rsidR="00026C04">
        <w:rPr>
          <w:rFonts w:ascii="Times New Roman" w:hAnsi="Times New Roman" w:cs="Times New Roman"/>
          <w:sz w:val="24"/>
          <w:szCs w:val="24"/>
        </w:rPr>
        <w:t xml:space="preserve"> dopo il recupero</w:t>
      </w:r>
      <w:r w:rsidR="00E40F8E">
        <w:rPr>
          <w:rFonts w:ascii="Times New Roman" w:hAnsi="Times New Roman" w:cs="Times New Roman"/>
          <w:sz w:val="24"/>
          <w:szCs w:val="24"/>
        </w:rPr>
        <w:t xml:space="preserve"> nei giorni di guerra</w:t>
      </w:r>
      <w:r w:rsidR="00F41186">
        <w:rPr>
          <w:rFonts w:ascii="Times New Roman" w:hAnsi="Times New Roman" w:cs="Times New Roman"/>
          <w:sz w:val="24"/>
          <w:szCs w:val="24"/>
        </w:rPr>
        <w:t>,</w:t>
      </w:r>
      <w:r w:rsidR="008C7C6F">
        <w:rPr>
          <w:rFonts w:ascii="Times New Roman" w:hAnsi="Times New Roman" w:cs="Times New Roman"/>
          <w:sz w:val="24"/>
          <w:szCs w:val="24"/>
        </w:rPr>
        <w:t xml:space="preserve"> il motore </w:t>
      </w:r>
      <w:r w:rsidR="00F41186">
        <w:rPr>
          <w:rFonts w:ascii="Times New Roman" w:hAnsi="Times New Roman" w:cs="Times New Roman"/>
          <w:sz w:val="24"/>
          <w:szCs w:val="24"/>
        </w:rPr>
        <w:t xml:space="preserve">mancante </w:t>
      </w:r>
      <w:r w:rsidR="008C7C6F">
        <w:rPr>
          <w:rFonts w:ascii="Times New Roman" w:hAnsi="Times New Roman" w:cs="Times New Roman"/>
          <w:sz w:val="24"/>
          <w:szCs w:val="24"/>
        </w:rPr>
        <w:t xml:space="preserve">dello </w:t>
      </w:r>
      <w:proofErr w:type="spellStart"/>
      <w:r w:rsidR="008C7C6F">
        <w:rPr>
          <w:rFonts w:ascii="Times New Roman" w:hAnsi="Times New Roman" w:cs="Times New Roman"/>
          <w:i/>
          <w:sz w:val="24"/>
          <w:szCs w:val="24"/>
        </w:rPr>
        <w:t>Swordfish</w:t>
      </w:r>
      <w:proofErr w:type="spellEnd"/>
      <w:r w:rsidR="008C7C6F">
        <w:rPr>
          <w:rFonts w:ascii="Times New Roman" w:hAnsi="Times New Roman" w:cs="Times New Roman"/>
          <w:sz w:val="24"/>
          <w:szCs w:val="24"/>
        </w:rPr>
        <w:t>, che è stato identificato dall’i</w:t>
      </w:r>
      <w:r w:rsidR="008C7C6F" w:rsidRPr="008C7C6F">
        <w:rPr>
          <w:rFonts w:ascii="Times New Roman" w:hAnsi="Times New Roman" w:cs="Times New Roman"/>
          <w:sz w:val="24"/>
          <w:szCs w:val="24"/>
        </w:rPr>
        <w:t xml:space="preserve">ng. Phil </w:t>
      </w:r>
      <w:proofErr w:type="spellStart"/>
      <w:r w:rsidR="008C7C6F" w:rsidRPr="008C7C6F">
        <w:rPr>
          <w:rFonts w:ascii="Times New Roman" w:hAnsi="Times New Roman" w:cs="Times New Roman"/>
          <w:sz w:val="24"/>
          <w:szCs w:val="24"/>
        </w:rPr>
        <w:t>Glover</w:t>
      </w:r>
      <w:proofErr w:type="spellEnd"/>
      <w:r w:rsidR="008C7C6F" w:rsidRPr="008C7C6F">
        <w:rPr>
          <w:rFonts w:ascii="Times New Roman" w:hAnsi="Times New Roman" w:cs="Times New Roman"/>
          <w:sz w:val="24"/>
          <w:szCs w:val="24"/>
        </w:rPr>
        <w:t xml:space="preserve"> </w:t>
      </w:r>
      <w:r w:rsidR="008C7C6F">
        <w:rPr>
          <w:rFonts w:ascii="Times New Roman" w:hAnsi="Times New Roman" w:cs="Times New Roman"/>
          <w:sz w:val="24"/>
          <w:szCs w:val="24"/>
        </w:rPr>
        <w:t>espert</w:t>
      </w:r>
      <w:r w:rsidR="008C7C6F" w:rsidRPr="008C7C6F">
        <w:rPr>
          <w:rFonts w:ascii="Times New Roman" w:hAnsi="Times New Roman" w:cs="Times New Roman"/>
          <w:sz w:val="24"/>
          <w:szCs w:val="24"/>
        </w:rPr>
        <w:t xml:space="preserve">o </w:t>
      </w:r>
      <w:r w:rsidR="008C7C6F">
        <w:rPr>
          <w:rFonts w:ascii="Times New Roman" w:hAnsi="Times New Roman" w:cs="Times New Roman"/>
          <w:sz w:val="24"/>
          <w:szCs w:val="24"/>
        </w:rPr>
        <w:t>a</w:t>
      </w:r>
      <w:r w:rsidR="008C7C6F" w:rsidRPr="008C7C6F">
        <w:rPr>
          <w:rFonts w:ascii="Times New Roman" w:hAnsi="Times New Roman" w:cs="Times New Roman"/>
          <w:sz w:val="24"/>
          <w:szCs w:val="24"/>
        </w:rPr>
        <w:t>eronautico d</w:t>
      </w:r>
      <w:r w:rsidR="008C7C6F">
        <w:rPr>
          <w:rFonts w:ascii="Times New Roman" w:hAnsi="Times New Roman" w:cs="Times New Roman"/>
          <w:sz w:val="24"/>
          <w:szCs w:val="24"/>
        </w:rPr>
        <w:t xml:space="preserve">ella Marina Militare Britannica </w:t>
      </w:r>
      <w:r w:rsidR="00F41186">
        <w:rPr>
          <w:rFonts w:ascii="Times New Roman" w:hAnsi="Times New Roman" w:cs="Times New Roman"/>
          <w:sz w:val="24"/>
          <w:szCs w:val="24"/>
        </w:rPr>
        <w:t xml:space="preserve">giusto </w:t>
      </w:r>
      <w:r w:rsidR="008C7C6F">
        <w:rPr>
          <w:rFonts w:ascii="Times New Roman" w:hAnsi="Times New Roman" w:cs="Times New Roman"/>
          <w:sz w:val="24"/>
          <w:szCs w:val="24"/>
        </w:rPr>
        <w:t xml:space="preserve">come il </w:t>
      </w:r>
      <w:r w:rsidR="008C7C6F" w:rsidRPr="008C7C6F">
        <w:rPr>
          <w:rFonts w:ascii="Times New Roman" w:hAnsi="Times New Roman" w:cs="Times New Roman"/>
          <w:sz w:val="24"/>
          <w:szCs w:val="24"/>
        </w:rPr>
        <w:t xml:space="preserve">motore radiale </w:t>
      </w:r>
      <w:r w:rsidR="008C7C6F" w:rsidRPr="008C7C6F">
        <w:rPr>
          <w:rFonts w:ascii="Times New Roman" w:hAnsi="Times New Roman" w:cs="Times New Roman"/>
          <w:i/>
          <w:sz w:val="24"/>
          <w:szCs w:val="24"/>
        </w:rPr>
        <w:t xml:space="preserve">Bristol </w:t>
      </w:r>
      <w:proofErr w:type="spellStart"/>
      <w:r w:rsidR="008C7C6F" w:rsidRPr="008C7C6F">
        <w:rPr>
          <w:rFonts w:ascii="Times New Roman" w:hAnsi="Times New Roman" w:cs="Times New Roman"/>
          <w:i/>
          <w:sz w:val="24"/>
          <w:szCs w:val="24"/>
        </w:rPr>
        <w:t>Pegasus</w:t>
      </w:r>
      <w:proofErr w:type="spellEnd"/>
      <w:r w:rsidR="008C7C6F" w:rsidRPr="008C7C6F">
        <w:rPr>
          <w:rFonts w:ascii="Times New Roman" w:hAnsi="Times New Roman" w:cs="Times New Roman"/>
          <w:sz w:val="24"/>
          <w:szCs w:val="24"/>
        </w:rPr>
        <w:t xml:space="preserve"> u</w:t>
      </w:r>
      <w:r w:rsidR="008C7C6F">
        <w:rPr>
          <w:rFonts w:ascii="Times New Roman" w:hAnsi="Times New Roman" w:cs="Times New Roman"/>
          <w:sz w:val="24"/>
          <w:szCs w:val="24"/>
        </w:rPr>
        <w:t>tilizzato dal</w:t>
      </w:r>
      <w:r w:rsidR="008C7C6F" w:rsidRPr="008C7C6F">
        <w:rPr>
          <w:rFonts w:ascii="Times New Roman" w:hAnsi="Times New Roman" w:cs="Times New Roman"/>
          <w:sz w:val="24"/>
          <w:szCs w:val="24"/>
        </w:rPr>
        <w:t xml:space="preserve"> </w:t>
      </w:r>
      <w:r w:rsidR="000149E2">
        <w:rPr>
          <w:rFonts w:ascii="Times New Roman" w:hAnsi="Times New Roman" w:cs="Times New Roman"/>
          <w:sz w:val="24"/>
          <w:szCs w:val="24"/>
        </w:rPr>
        <w:t>V4295 della Caldura</w:t>
      </w:r>
      <w:r w:rsidR="00B61991">
        <w:rPr>
          <w:rFonts w:ascii="Times New Roman" w:hAnsi="Times New Roman" w:cs="Times New Roman"/>
          <w:sz w:val="24"/>
          <w:szCs w:val="24"/>
        </w:rPr>
        <w:t xml:space="preserve"> (</w:t>
      </w:r>
      <w:r w:rsidR="00B61991" w:rsidRPr="008F5723">
        <w:rPr>
          <w:rFonts w:ascii="Times New Roman" w:hAnsi="Times New Roman" w:cs="Times New Roman"/>
          <w:sz w:val="24"/>
          <w:szCs w:val="24"/>
          <w:highlight w:val="yellow"/>
        </w:rPr>
        <w:t xml:space="preserve">fig. </w:t>
      </w:r>
      <w:r w:rsidR="00B61991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B61991">
        <w:rPr>
          <w:rFonts w:ascii="Times New Roman" w:hAnsi="Times New Roman" w:cs="Times New Roman"/>
          <w:sz w:val="24"/>
          <w:szCs w:val="24"/>
        </w:rPr>
        <w:t>)</w:t>
      </w:r>
      <w:r w:rsidR="008C7C6F">
        <w:rPr>
          <w:rFonts w:ascii="Times New Roman" w:hAnsi="Times New Roman" w:cs="Times New Roman"/>
          <w:sz w:val="24"/>
          <w:szCs w:val="24"/>
        </w:rPr>
        <w:t>.</w:t>
      </w:r>
    </w:p>
    <w:p w:rsidR="00140115" w:rsidRDefault="000149E2" w:rsidP="00D526CA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E2">
        <w:rPr>
          <w:rFonts w:ascii="Times New Roman" w:hAnsi="Times New Roman" w:cs="Times New Roman"/>
          <w:sz w:val="24"/>
          <w:szCs w:val="24"/>
        </w:rPr>
        <w:t>Penso che il motore</w:t>
      </w:r>
      <w:r w:rsidR="00026C04">
        <w:rPr>
          <w:rFonts w:ascii="Times New Roman" w:hAnsi="Times New Roman" w:cs="Times New Roman"/>
          <w:sz w:val="24"/>
          <w:szCs w:val="24"/>
        </w:rPr>
        <w:t xml:space="preserve"> non dovrebbe essere recuperato</w:t>
      </w:r>
      <w:r w:rsidRPr="000149E2">
        <w:rPr>
          <w:rFonts w:ascii="Times New Roman" w:hAnsi="Times New Roman" w:cs="Times New Roman"/>
          <w:sz w:val="24"/>
          <w:szCs w:val="24"/>
        </w:rPr>
        <w:t xml:space="preserve"> ma</w:t>
      </w:r>
      <w:r w:rsidR="00026C04">
        <w:rPr>
          <w:rFonts w:ascii="Times New Roman" w:hAnsi="Times New Roman" w:cs="Times New Roman"/>
          <w:sz w:val="24"/>
          <w:szCs w:val="24"/>
        </w:rPr>
        <w:t>,</w:t>
      </w:r>
      <w:r w:rsidRPr="000149E2">
        <w:rPr>
          <w:rFonts w:ascii="Times New Roman" w:hAnsi="Times New Roman" w:cs="Times New Roman"/>
          <w:sz w:val="24"/>
          <w:szCs w:val="24"/>
        </w:rPr>
        <w:t xml:space="preserve"> ade</w:t>
      </w:r>
      <w:r>
        <w:rPr>
          <w:rFonts w:ascii="Times New Roman" w:hAnsi="Times New Roman" w:cs="Times New Roman"/>
          <w:sz w:val="24"/>
          <w:szCs w:val="24"/>
        </w:rPr>
        <w:t>guatamente segnalato e protetto</w:t>
      </w:r>
      <w:r w:rsidR="00026C04">
        <w:rPr>
          <w:rFonts w:ascii="Times New Roman" w:hAnsi="Times New Roman" w:cs="Times New Roman"/>
          <w:sz w:val="24"/>
          <w:szCs w:val="24"/>
        </w:rPr>
        <w:t>,</w:t>
      </w:r>
      <w:r w:rsidRPr="000149E2">
        <w:rPr>
          <w:rFonts w:ascii="Times New Roman" w:hAnsi="Times New Roman" w:cs="Times New Roman"/>
          <w:sz w:val="24"/>
          <w:szCs w:val="24"/>
        </w:rPr>
        <w:t xml:space="preserve"> potrebbe essere valorizzato da 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0149E2">
        <w:rPr>
          <w:rFonts w:ascii="Times New Roman" w:hAnsi="Times New Roman" w:cs="Times New Roman"/>
          <w:sz w:val="24"/>
          <w:szCs w:val="24"/>
        </w:rPr>
        <w:t xml:space="preserve"> targa posta </w:t>
      </w:r>
      <w:r w:rsidR="00026C04">
        <w:rPr>
          <w:rFonts w:ascii="Times New Roman" w:hAnsi="Times New Roman" w:cs="Times New Roman"/>
          <w:sz w:val="24"/>
          <w:szCs w:val="24"/>
        </w:rPr>
        <w:t xml:space="preserve">a memoria </w:t>
      </w:r>
      <w:r w:rsidRPr="000149E2">
        <w:rPr>
          <w:rFonts w:ascii="Times New Roman" w:hAnsi="Times New Roman" w:cs="Times New Roman"/>
          <w:sz w:val="24"/>
          <w:szCs w:val="24"/>
        </w:rPr>
        <w:t xml:space="preserve">sulla </w:t>
      </w:r>
      <w:r>
        <w:rPr>
          <w:rFonts w:ascii="Times New Roman" w:hAnsi="Times New Roman" w:cs="Times New Roman"/>
          <w:sz w:val="24"/>
          <w:szCs w:val="24"/>
        </w:rPr>
        <w:t xml:space="preserve">libera </w:t>
      </w:r>
      <w:r w:rsidRPr="000149E2">
        <w:rPr>
          <w:rFonts w:ascii="Times New Roman" w:hAnsi="Times New Roman" w:cs="Times New Roman"/>
          <w:sz w:val="24"/>
          <w:szCs w:val="24"/>
        </w:rPr>
        <w:t>spiaggia</w:t>
      </w:r>
      <w:r w:rsidR="00F41186">
        <w:rPr>
          <w:rFonts w:ascii="Times New Roman" w:hAnsi="Times New Roman" w:cs="Times New Roman"/>
          <w:sz w:val="24"/>
          <w:szCs w:val="24"/>
        </w:rPr>
        <w:t xml:space="preserve"> e, come i reperti di Ustica, </w:t>
      </w:r>
      <w:r w:rsidR="00EE3D5A">
        <w:rPr>
          <w:rFonts w:ascii="Times New Roman" w:hAnsi="Times New Roman" w:cs="Times New Roman"/>
          <w:sz w:val="24"/>
          <w:szCs w:val="24"/>
        </w:rPr>
        <w:t xml:space="preserve">essere </w:t>
      </w:r>
      <w:r w:rsidR="00F41186">
        <w:rPr>
          <w:rFonts w:ascii="Times New Roman" w:hAnsi="Times New Roman" w:cs="Times New Roman"/>
          <w:sz w:val="24"/>
          <w:szCs w:val="24"/>
        </w:rPr>
        <w:t xml:space="preserve">lasciati </w:t>
      </w:r>
      <w:r w:rsidR="00F41186">
        <w:rPr>
          <w:rFonts w:ascii="Times New Roman" w:hAnsi="Times New Roman" w:cs="Times New Roman"/>
          <w:i/>
          <w:sz w:val="24"/>
          <w:szCs w:val="24"/>
        </w:rPr>
        <w:t>in situ</w:t>
      </w:r>
      <w:r w:rsidR="00F41186">
        <w:rPr>
          <w:rFonts w:ascii="Times New Roman" w:hAnsi="Times New Roman" w:cs="Times New Roman"/>
          <w:sz w:val="24"/>
          <w:szCs w:val="24"/>
        </w:rPr>
        <w:t xml:space="preserve"> dopo averli studiati a fondo e valorizzati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9E2" w:rsidRDefault="000149E2" w:rsidP="00D526CA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Grazie dell’attenzione!</w:t>
      </w:r>
    </w:p>
    <w:p w:rsidR="000149E2" w:rsidRPr="00FC0A74" w:rsidRDefault="000149E2" w:rsidP="00D526CA">
      <w:pPr>
        <w:spacing w:line="240" w:lineRule="auto"/>
        <w:ind w:right="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Gianfranco Purpura</w:t>
      </w:r>
    </w:p>
    <w:p w:rsidR="00FC0A74" w:rsidRPr="00FC0A74" w:rsidRDefault="00FC0A74" w:rsidP="00FC0A74">
      <w:pPr>
        <w:ind w:right="9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6D8" w:rsidRPr="000646D8" w:rsidRDefault="000646D8" w:rsidP="000646D8">
      <w:pPr>
        <w:ind w:right="99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46D8" w:rsidRPr="000646D8" w:rsidSect="004A7743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B7" w:rsidRDefault="009D49B7" w:rsidP="00D15440">
      <w:pPr>
        <w:spacing w:after="0" w:line="240" w:lineRule="auto"/>
      </w:pPr>
      <w:r>
        <w:separator/>
      </w:r>
    </w:p>
  </w:endnote>
  <w:endnote w:type="continuationSeparator" w:id="0">
    <w:p w:rsidR="009D49B7" w:rsidRDefault="009D49B7" w:rsidP="00D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B7" w:rsidRDefault="009D49B7" w:rsidP="00D15440">
      <w:pPr>
        <w:spacing w:after="0" w:line="240" w:lineRule="auto"/>
      </w:pPr>
      <w:r>
        <w:separator/>
      </w:r>
    </w:p>
  </w:footnote>
  <w:footnote w:type="continuationSeparator" w:id="0">
    <w:p w:rsidR="009D49B7" w:rsidRDefault="009D49B7" w:rsidP="00D15440">
      <w:pPr>
        <w:spacing w:after="0" w:line="240" w:lineRule="auto"/>
      </w:pPr>
      <w:r>
        <w:continuationSeparator/>
      </w:r>
    </w:p>
  </w:footnote>
  <w:footnote w:id="1">
    <w:p w:rsidR="00392420" w:rsidRPr="003B5DED" w:rsidRDefault="00392420" w:rsidP="00792705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3B5DED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3B5DED">
        <w:rPr>
          <w:rFonts w:ascii="Times New Roman" w:hAnsi="Times New Roman" w:cs="Times New Roman"/>
          <w:sz w:val="20"/>
          <w:szCs w:val="20"/>
        </w:rPr>
        <w:t xml:space="preserve"> G. Purpura, Ustica antica. Archeologia subacquea in un’isola mediterranea, Centro Studi e Documentazioni dell’isola di Ustica, Palermo, 2010 = </w:t>
      </w:r>
      <w:hyperlink r:id="rId1" w:history="1">
        <w:r w:rsidRPr="003B5DED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https://sites.unipa.it//dipstdir/portale/</w:t>
        </w:r>
      </w:hyperlink>
      <w:r w:rsidRPr="003B5DED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392420" w:rsidRPr="00E2228E" w:rsidRDefault="00392420" w:rsidP="00E2228E">
      <w:pPr>
        <w:pStyle w:val="Testonotaapidipagina"/>
        <w:ind w:right="991"/>
        <w:jc w:val="both"/>
        <w:rPr>
          <w:rFonts w:ascii="Times New Roman" w:hAnsi="Times New Roman" w:cs="Times New Roman"/>
        </w:rPr>
      </w:pPr>
      <w:r w:rsidRPr="00E2228E">
        <w:rPr>
          <w:rStyle w:val="Rimandonotaapidipagina"/>
          <w:rFonts w:ascii="Times New Roman" w:hAnsi="Times New Roman" w:cs="Times New Roman"/>
        </w:rPr>
        <w:footnoteRef/>
      </w:r>
      <w:r w:rsidRPr="00E2228E">
        <w:rPr>
          <w:rFonts w:ascii="Times New Roman" w:hAnsi="Times New Roman" w:cs="Times New Roman"/>
        </w:rPr>
        <w:t xml:space="preserve"> G. Purpura, L’esperimento di Ustica, Atti VI Rassegna di archeologia subacquea di Giardini, 25 - 27 ottobre 1991, Reggio Calabria, 1994, pp. 143 - 147 = </w:t>
      </w:r>
      <w:proofErr w:type="spellStart"/>
      <w:r w:rsidRPr="00E2228E">
        <w:rPr>
          <w:rFonts w:ascii="Times New Roman" w:hAnsi="Times New Roman" w:cs="Times New Roman"/>
          <w:i/>
          <w:iCs/>
        </w:rPr>
        <w:t>Kalos</w:t>
      </w:r>
      <w:proofErr w:type="spellEnd"/>
      <w:r w:rsidRPr="00E2228E">
        <w:rPr>
          <w:rFonts w:ascii="Times New Roman" w:hAnsi="Times New Roman" w:cs="Times New Roman"/>
        </w:rPr>
        <w:t>, 3 - 4, 1991</w:t>
      </w:r>
      <w:r>
        <w:rPr>
          <w:rFonts w:ascii="Times New Roman" w:hAnsi="Times New Roman" w:cs="Times New Roman"/>
        </w:rPr>
        <w:t>,</w:t>
      </w:r>
      <w:r w:rsidRPr="00E22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pp. 40-45</w:t>
      </w:r>
      <w:r w:rsidRPr="00E2228E">
        <w:rPr>
          <w:rFonts w:ascii="Times New Roman" w:hAnsi="Times New Roman" w:cs="Times New Roman"/>
        </w:rPr>
        <w:t xml:space="preserve">; parzialmente ripubblicato con il titolo: </w:t>
      </w:r>
      <w:r>
        <w:rPr>
          <w:rFonts w:ascii="Times New Roman" w:hAnsi="Times New Roman" w:cs="Times New Roman"/>
        </w:rPr>
        <w:t xml:space="preserve">Id., </w:t>
      </w:r>
      <w:r w:rsidRPr="00E2228E">
        <w:rPr>
          <w:rFonts w:ascii="Times New Roman" w:hAnsi="Times New Roman" w:cs="Times New Roman"/>
        </w:rPr>
        <w:t>L’itinerario archeologico subacqueo di Ustica, Archeologia Viva, maggio, 1992, p</w:t>
      </w:r>
      <w:r>
        <w:rPr>
          <w:rFonts w:ascii="Times New Roman" w:hAnsi="Times New Roman" w:cs="Times New Roman"/>
        </w:rPr>
        <w:t>p</w:t>
      </w:r>
      <w:r w:rsidRPr="00E222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44-55; Id., </w:t>
      </w:r>
      <w:r w:rsidRPr="00F824B0">
        <w:rPr>
          <w:rFonts w:ascii="Times New Roman" w:hAnsi="Times New Roman" w:cs="Times New Roman"/>
          <w:bCs/>
        </w:rPr>
        <w:t xml:space="preserve">Archeologia subacquea in Sicilia. L'itinerario archeologico di Ustica ed altre testimonianze, </w:t>
      </w:r>
      <w:proofErr w:type="spellStart"/>
      <w:r w:rsidRPr="00F824B0">
        <w:rPr>
          <w:rFonts w:ascii="Times New Roman" w:hAnsi="Times New Roman" w:cs="Times New Roman"/>
          <w:bCs/>
        </w:rPr>
        <w:t>Estudios</w:t>
      </w:r>
      <w:proofErr w:type="spellEnd"/>
      <w:r w:rsidRPr="00F824B0">
        <w:rPr>
          <w:rFonts w:ascii="Times New Roman" w:hAnsi="Times New Roman" w:cs="Times New Roman"/>
          <w:bCs/>
        </w:rPr>
        <w:t xml:space="preserve"> </w:t>
      </w:r>
      <w:proofErr w:type="spellStart"/>
      <w:r w:rsidRPr="00F824B0">
        <w:rPr>
          <w:rFonts w:ascii="Times New Roman" w:hAnsi="Times New Roman" w:cs="Times New Roman"/>
          <w:bCs/>
        </w:rPr>
        <w:t>italianos</w:t>
      </w:r>
      <w:proofErr w:type="spellEnd"/>
      <w:r w:rsidRPr="00F824B0">
        <w:rPr>
          <w:rFonts w:ascii="Times New Roman" w:hAnsi="Times New Roman" w:cs="Times New Roman"/>
          <w:bCs/>
        </w:rPr>
        <w:t xml:space="preserve"> </w:t>
      </w:r>
      <w:proofErr w:type="spellStart"/>
      <w:r w:rsidRPr="00F824B0">
        <w:rPr>
          <w:rFonts w:ascii="Times New Roman" w:hAnsi="Times New Roman" w:cs="Times New Roman"/>
          <w:bCs/>
        </w:rPr>
        <w:t>em</w:t>
      </w:r>
      <w:proofErr w:type="spellEnd"/>
      <w:r w:rsidRPr="00F824B0">
        <w:rPr>
          <w:rFonts w:ascii="Times New Roman" w:hAnsi="Times New Roman" w:cs="Times New Roman"/>
          <w:bCs/>
        </w:rPr>
        <w:t xml:space="preserve"> Portugal, 54-56, 1991-3, pp. 35-46 </w:t>
      </w:r>
      <w:r w:rsidRPr="00F824B0">
        <w:rPr>
          <w:rFonts w:ascii="Times New Roman" w:hAnsi="Times New Roman" w:cs="Times New Roman"/>
        </w:rPr>
        <w:t xml:space="preserve">= </w:t>
      </w:r>
      <w:r w:rsidRPr="00F824B0">
        <w:rPr>
          <w:rFonts w:ascii="Times New Roman" w:hAnsi="Times New Roman" w:cs="Times New Roman"/>
          <w:szCs w:val="24"/>
        </w:rPr>
        <w:t>https://academia.edu/GianfrancoPurpura</w:t>
      </w:r>
      <w:r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</w:rPr>
        <w:t xml:space="preserve"> M. Melotti, Mediterraneo tra miti e turismo. Per una sociologia del turismo archeologico, Milano, 2007, pp. 71- 77.</w:t>
      </w:r>
    </w:p>
  </w:footnote>
  <w:footnote w:id="3">
    <w:p w:rsidR="00392420" w:rsidRPr="00792705" w:rsidRDefault="00392420" w:rsidP="0072618C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</w:rPr>
      </w:pPr>
      <w:r w:rsidRPr="00792705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7927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Mannino Purpura, </w:t>
      </w:r>
      <w:r w:rsidRPr="00792705">
        <w:rPr>
          <w:rFonts w:ascii="Times New Roman" w:hAnsi="Times New Roman" w:cs="Times New Roman"/>
          <w:bCs/>
          <w:sz w:val="20"/>
          <w:szCs w:val="20"/>
        </w:rPr>
        <w:t xml:space="preserve">Carta Archeologica dell'Isola di Ustica, Centro Studi e Documentazione - Isola di    Ustica, Ustica 2013, in </w:t>
      </w:r>
      <w:r w:rsidRPr="00792705">
        <w:rPr>
          <w:rFonts w:ascii="Times New Roman" w:hAnsi="Times New Roman" w:cs="Times New Roman"/>
          <w:sz w:val="20"/>
          <w:szCs w:val="20"/>
        </w:rPr>
        <w:t>https://academia.edu/GianfrancoPurpura = IURA, Portale di diritto romano e dei diritti dell’antichità del Dipartimento di Storia del Diritto dell’Università di Palermo (</w:t>
      </w:r>
      <w:hyperlink r:id="rId2" w:history="1">
        <w:r w:rsidRPr="00792705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https://sites.unipa.it//dipstdir/portale/</w:t>
        </w:r>
      </w:hyperlink>
      <w:r w:rsidRPr="00792705">
        <w:rPr>
          <w:rFonts w:ascii="Times New Roman" w:hAnsi="Times New Roman" w:cs="Times New Roman"/>
          <w:sz w:val="20"/>
          <w:szCs w:val="20"/>
        </w:rPr>
        <w:t>)</w:t>
      </w:r>
      <w:r w:rsidRPr="00792705">
        <w:rPr>
          <w:rFonts w:ascii="Times New Roman" w:hAnsi="Times New Roman" w:cs="Times New Roman"/>
          <w:bCs/>
          <w:sz w:val="20"/>
          <w:szCs w:val="20"/>
        </w:rPr>
        <w:t>.</w:t>
      </w:r>
    </w:p>
  </w:footnote>
  <w:footnote w:id="4">
    <w:p w:rsidR="00392420" w:rsidRPr="0072618C" w:rsidRDefault="00392420" w:rsidP="0072618C">
      <w:pPr>
        <w:pStyle w:val="Testonotaapidipagina"/>
        <w:ind w:right="991"/>
        <w:jc w:val="both"/>
        <w:rPr>
          <w:rFonts w:ascii="Times New Roman" w:hAnsi="Times New Roman" w:cs="Times New Roman"/>
        </w:rPr>
      </w:pPr>
      <w:r w:rsidRPr="0072618C">
        <w:rPr>
          <w:rStyle w:val="Rimandonotaapidipagina"/>
          <w:rFonts w:ascii="Times New Roman" w:hAnsi="Times New Roman" w:cs="Times New Roman"/>
        </w:rPr>
        <w:footnoteRef/>
      </w:r>
      <w:r w:rsidRPr="0072618C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G. Purpura, </w:t>
      </w:r>
      <w:r w:rsidRPr="0072618C">
        <w:rPr>
          <w:rFonts w:ascii="Times New Roman" w:hAnsi="Times New Roman" w:cs="Times New Roman"/>
          <w:szCs w:val="24"/>
        </w:rPr>
        <w:t xml:space="preserve">Ustica subacquea, </w:t>
      </w:r>
      <w:r w:rsidRPr="0072618C">
        <w:rPr>
          <w:rFonts w:ascii="Times New Roman" w:hAnsi="Times New Roman" w:cs="Times New Roman"/>
        </w:rPr>
        <w:t xml:space="preserve">in “L’Archeologia ad Ustica. Stato attuale e prospettive”, Museo Archeologico A. Salinas, Palermo, 13 dicembre 2016, = </w:t>
      </w:r>
      <w:hyperlink r:id="rId3" w:history="1">
        <w:r w:rsidRPr="0072618C">
          <w:rPr>
            <w:rStyle w:val="Collegamentoipertestuale"/>
            <w:rFonts w:ascii="Times New Roman" w:hAnsi="Times New Roman" w:cs="Times New Roman"/>
            <w:szCs w:val="24"/>
          </w:rPr>
          <w:t>https://sites.unipa.it//dipstdir/portale/</w:t>
        </w:r>
      </w:hyperlink>
      <w:r w:rsidRPr="0072618C">
        <w:rPr>
          <w:rFonts w:ascii="Times New Roman" w:hAnsi="Times New Roman" w:cs="Times New Roman"/>
          <w:szCs w:val="24"/>
        </w:rPr>
        <w:t xml:space="preserve"> = </w:t>
      </w:r>
      <w:hyperlink r:id="rId4" w:history="1">
        <w:r w:rsidRPr="0072618C">
          <w:rPr>
            <w:rStyle w:val="Collegamentoipertestuale"/>
            <w:rFonts w:ascii="Times New Roman" w:hAnsi="Times New Roman" w:cs="Times New Roman"/>
            <w:szCs w:val="24"/>
          </w:rPr>
          <w:t>https://academia.edu/GianfrancoPurpura.</w:t>
        </w:r>
      </w:hyperlink>
    </w:p>
  </w:footnote>
  <w:footnote w:id="5">
    <w:p w:rsidR="00392420" w:rsidRPr="0072618C" w:rsidRDefault="00392420" w:rsidP="00583E3A">
      <w:pPr>
        <w:pStyle w:val="Testonotaapidipagina"/>
        <w:ind w:right="991"/>
        <w:jc w:val="both"/>
        <w:rPr>
          <w:rFonts w:ascii="Times New Roman" w:hAnsi="Times New Roman" w:cs="Times New Roman"/>
          <w:b/>
        </w:rPr>
      </w:pPr>
      <w:r w:rsidRPr="0072618C">
        <w:rPr>
          <w:rStyle w:val="Rimandonotaapidipagina"/>
          <w:rFonts w:ascii="Times New Roman" w:hAnsi="Times New Roman" w:cs="Times New Roman"/>
        </w:rPr>
        <w:footnoteRef/>
      </w:r>
      <w:r w:rsidRPr="0072618C">
        <w:rPr>
          <w:rFonts w:ascii="Times New Roman" w:hAnsi="Times New Roman" w:cs="Times New Roman"/>
        </w:rPr>
        <w:t xml:space="preserve"> G. Purpura, </w:t>
      </w:r>
      <w:r w:rsidRPr="0072618C">
        <w:rPr>
          <w:rFonts w:ascii="Times New Roman" w:hAnsi="Times New Roman" w:cs="Times New Roman"/>
          <w:szCs w:val="24"/>
        </w:rPr>
        <w:t xml:space="preserve">Archeologia subacquea a Ustica, in “La vita e gli ambienti del mare di Ustica” (a c. di A. </w:t>
      </w:r>
      <w:proofErr w:type="spellStart"/>
      <w:r w:rsidRPr="0072618C">
        <w:rPr>
          <w:rFonts w:ascii="Times New Roman" w:hAnsi="Times New Roman" w:cs="Times New Roman"/>
          <w:szCs w:val="24"/>
        </w:rPr>
        <w:t>Patania</w:t>
      </w:r>
      <w:proofErr w:type="spellEnd"/>
      <w:r w:rsidRPr="0072618C">
        <w:rPr>
          <w:rFonts w:ascii="Times New Roman" w:hAnsi="Times New Roman" w:cs="Times New Roman"/>
          <w:szCs w:val="24"/>
        </w:rPr>
        <w:t xml:space="preserve">, T. </w:t>
      </w:r>
      <w:proofErr w:type="spellStart"/>
      <w:r w:rsidRPr="0072618C">
        <w:rPr>
          <w:rFonts w:ascii="Times New Roman" w:hAnsi="Times New Roman" w:cs="Times New Roman"/>
          <w:szCs w:val="24"/>
        </w:rPr>
        <w:t>Dieli</w:t>
      </w:r>
      <w:proofErr w:type="spellEnd"/>
      <w:r w:rsidRPr="0072618C">
        <w:rPr>
          <w:rFonts w:ascii="Times New Roman" w:hAnsi="Times New Roman" w:cs="Times New Roman"/>
          <w:szCs w:val="24"/>
        </w:rPr>
        <w:t xml:space="preserve">), “4 ELEMENTS”, I, 2022, pp. 372-304 </w:t>
      </w:r>
      <w:r w:rsidRPr="0072618C">
        <w:rPr>
          <w:rFonts w:ascii="Times New Roman" w:hAnsi="Times New Roman" w:cs="Times New Roman"/>
          <w:bCs/>
          <w:szCs w:val="24"/>
        </w:rPr>
        <w:t xml:space="preserve">= </w:t>
      </w:r>
      <w:hyperlink r:id="rId5" w:history="1">
        <w:r w:rsidRPr="0072618C">
          <w:rPr>
            <w:rStyle w:val="Collegamentoipertestuale"/>
            <w:rFonts w:ascii="Times New Roman" w:hAnsi="Times New Roman" w:cs="Times New Roman"/>
            <w:szCs w:val="24"/>
          </w:rPr>
          <w:t>https://sites.unipa.it//dipstdir/portale/</w:t>
        </w:r>
      </w:hyperlink>
      <w:r w:rsidRPr="0072618C">
        <w:rPr>
          <w:rFonts w:ascii="Times New Roman" w:hAnsi="Times New Roman" w:cs="Times New Roman"/>
          <w:szCs w:val="24"/>
        </w:rPr>
        <w:t xml:space="preserve"> = </w:t>
      </w:r>
      <w:hyperlink r:id="rId6" w:history="1">
        <w:r w:rsidRPr="0072618C">
          <w:rPr>
            <w:rStyle w:val="Collegamentoipertestuale"/>
            <w:rFonts w:ascii="Times New Roman" w:hAnsi="Times New Roman" w:cs="Times New Roman"/>
            <w:szCs w:val="24"/>
          </w:rPr>
          <w:t>https://academia.edu/GianfrancoPurpura.</w:t>
        </w:r>
      </w:hyperlink>
      <w:r w:rsidRPr="0072618C">
        <w:rPr>
          <w:rFonts w:ascii="Times New Roman" w:hAnsi="Times New Roman" w:cs="Times New Roman"/>
        </w:rPr>
        <w:t xml:space="preserve"> </w:t>
      </w:r>
    </w:p>
  </w:footnote>
  <w:footnote w:id="6">
    <w:p w:rsidR="00392420" w:rsidRPr="00C00348" w:rsidRDefault="00392420" w:rsidP="00BD0851">
      <w:pPr>
        <w:pStyle w:val="Titolo1"/>
        <w:spacing w:before="0" w:beforeAutospacing="0" w:after="0" w:afterAutospacing="0"/>
        <w:ind w:right="991"/>
        <w:contextualSpacing/>
        <w:jc w:val="both"/>
      </w:pPr>
      <w:r w:rsidRPr="00C00348">
        <w:rPr>
          <w:rStyle w:val="Rimandonotaapidipagina"/>
          <w:b w:val="0"/>
          <w:sz w:val="20"/>
          <w:szCs w:val="20"/>
        </w:rPr>
        <w:footnoteRef/>
      </w:r>
      <w:r w:rsidRPr="00C00348">
        <w:rPr>
          <w:b w:val="0"/>
          <w:sz w:val="20"/>
          <w:szCs w:val="20"/>
        </w:rPr>
        <w:t xml:space="preserve"> G. Volpe, Archeologia subacquea. Come opera l’archeologo sott’acqua. Storie dalle acque, VIII Ciclo di Lezioni sulla Ricerca applicata in Archeologia, Certosa di </w:t>
      </w:r>
      <w:proofErr w:type="spellStart"/>
      <w:r w:rsidRPr="00C00348">
        <w:rPr>
          <w:b w:val="0"/>
          <w:sz w:val="20"/>
          <w:szCs w:val="20"/>
        </w:rPr>
        <w:t>Pontignano</w:t>
      </w:r>
      <w:proofErr w:type="spellEnd"/>
      <w:r w:rsidRPr="00C00348">
        <w:rPr>
          <w:b w:val="0"/>
          <w:sz w:val="20"/>
          <w:szCs w:val="20"/>
        </w:rPr>
        <w:t xml:space="preserve"> 1996, Siena, 1998.</w:t>
      </w:r>
    </w:p>
  </w:footnote>
  <w:footnote w:id="7">
    <w:p w:rsidR="00392420" w:rsidRPr="00C00348" w:rsidRDefault="00392420" w:rsidP="00BD0851">
      <w:pPr>
        <w:pStyle w:val="Testonotaapidipagina"/>
        <w:contextualSpacing/>
        <w:rPr>
          <w:rFonts w:ascii="Times New Roman" w:hAnsi="Times New Roman" w:cs="Times New Roman"/>
        </w:rPr>
      </w:pPr>
      <w:r w:rsidRPr="00C00348">
        <w:rPr>
          <w:rStyle w:val="Rimandonotaapidipagina"/>
          <w:rFonts w:ascii="Times New Roman" w:hAnsi="Times New Roman" w:cs="Times New Roman"/>
        </w:rPr>
        <w:footnoteRef/>
      </w:r>
      <w:r w:rsidRPr="00C00348">
        <w:rPr>
          <w:rFonts w:ascii="Times New Roman" w:hAnsi="Times New Roman" w:cs="Times New Roman"/>
        </w:rPr>
        <w:t xml:space="preserve"> Bufalino, </w:t>
      </w:r>
      <w:r w:rsidRPr="00C00348">
        <w:rPr>
          <w:rFonts w:ascii="Times New Roman" w:hAnsi="Times New Roman" w:cs="Times New Roman"/>
          <w:i/>
        </w:rPr>
        <w:t>Museo d’ombre</w:t>
      </w:r>
      <w:r w:rsidRPr="00C00348">
        <w:rPr>
          <w:rFonts w:ascii="Times New Roman" w:hAnsi="Times New Roman" w:cs="Times New Roman"/>
        </w:rPr>
        <w:t>, Milano, 1993</w:t>
      </w:r>
      <w:r w:rsidR="00352576">
        <w:rPr>
          <w:rFonts w:ascii="Times New Roman" w:hAnsi="Times New Roman" w:cs="Times New Roman"/>
        </w:rPr>
        <w:t>.</w:t>
      </w:r>
      <w:r w:rsidRPr="00C00348">
        <w:rPr>
          <w:rFonts w:ascii="Times New Roman" w:hAnsi="Times New Roman" w:cs="Times New Roman"/>
        </w:rPr>
        <w:t xml:space="preserve"> </w:t>
      </w:r>
    </w:p>
  </w:footnote>
  <w:footnote w:id="8">
    <w:p w:rsidR="00392420" w:rsidRPr="00C00348" w:rsidRDefault="00392420" w:rsidP="001267FD">
      <w:pPr>
        <w:pStyle w:val="Testonotaapidipagina"/>
        <w:jc w:val="both"/>
        <w:rPr>
          <w:rFonts w:ascii="Times New Roman" w:hAnsi="Times New Roman" w:cs="Times New Roman"/>
        </w:rPr>
      </w:pPr>
      <w:r w:rsidRPr="00C00348">
        <w:rPr>
          <w:rStyle w:val="Rimandonotaapidipagina"/>
          <w:rFonts w:ascii="Times New Roman" w:hAnsi="Times New Roman" w:cs="Times New Roman"/>
        </w:rPr>
        <w:footnoteRef/>
      </w:r>
      <w:r w:rsidRPr="00C00348">
        <w:rPr>
          <w:rFonts w:ascii="Times New Roman" w:hAnsi="Times New Roman" w:cs="Times New Roman"/>
        </w:rPr>
        <w:t xml:space="preserve"> </w:t>
      </w:r>
      <w:r w:rsidR="009A2216">
        <w:rPr>
          <w:rFonts w:ascii="Times New Roman" w:hAnsi="Times New Roman" w:cs="Times New Roman"/>
        </w:rPr>
        <w:t>G. Purpura, Ustica antica, cit., p. 68.</w:t>
      </w:r>
      <w:r w:rsidRPr="00C00348">
        <w:rPr>
          <w:rFonts w:ascii="Times New Roman" w:hAnsi="Times New Roman" w:cs="Times New Roman"/>
        </w:rPr>
        <w:t xml:space="preserve"> </w:t>
      </w:r>
    </w:p>
  </w:footnote>
  <w:footnote w:id="9">
    <w:p w:rsidR="00454E9B" w:rsidRPr="00454E9B" w:rsidRDefault="00454E9B" w:rsidP="00454E9B">
      <w:pPr>
        <w:pStyle w:val="Testonotaapidipagina"/>
        <w:ind w:right="991"/>
        <w:jc w:val="both"/>
        <w:rPr>
          <w:rFonts w:ascii="Times New Roman" w:hAnsi="Times New Roman" w:cs="Times New Roman"/>
        </w:rPr>
      </w:pPr>
      <w:r w:rsidRPr="00454E9B">
        <w:rPr>
          <w:rStyle w:val="Rimandonotaapidipagina"/>
          <w:rFonts w:ascii="Times New Roman" w:hAnsi="Times New Roman" w:cs="Times New Roman"/>
        </w:rPr>
        <w:footnoteRef/>
      </w:r>
      <w:r w:rsidRPr="00454E9B">
        <w:rPr>
          <w:rFonts w:ascii="Times New Roman" w:hAnsi="Times New Roman" w:cs="Times New Roman"/>
        </w:rPr>
        <w:t xml:space="preserve"> A. Gallo, Mappa degli antichi toponimi costieri dell’Isola di Ustica, Lettera </w:t>
      </w:r>
      <w:r>
        <w:rPr>
          <w:rFonts w:ascii="Times New Roman" w:hAnsi="Times New Roman" w:cs="Times New Roman"/>
        </w:rPr>
        <w:t xml:space="preserve">del </w:t>
      </w:r>
      <w:r w:rsidRPr="00454E9B">
        <w:rPr>
          <w:rFonts w:ascii="Times New Roman" w:hAnsi="Times New Roman" w:cs="Times New Roman"/>
        </w:rPr>
        <w:t>Centro Studi e Documentazione Isola di Ustica</w:t>
      </w:r>
      <w:r>
        <w:rPr>
          <w:rFonts w:ascii="Times New Roman" w:hAnsi="Times New Roman" w:cs="Times New Roman"/>
        </w:rPr>
        <w:t>,</w:t>
      </w:r>
      <w:r w:rsidRPr="00454E9B">
        <w:rPr>
          <w:rFonts w:ascii="Times New Roman" w:hAnsi="Times New Roman" w:cs="Times New Roman"/>
        </w:rPr>
        <w:t xml:space="preserve"> 59, giugno 2021</w:t>
      </w:r>
      <w:r>
        <w:rPr>
          <w:rFonts w:ascii="Times New Roman" w:hAnsi="Times New Roman" w:cs="Times New Roman"/>
        </w:rPr>
        <w:t>, p. 25 (mappa elaborata da Tatiana Geloso).</w:t>
      </w:r>
    </w:p>
  </w:footnote>
  <w:footnote w:id="10">
    <w:p w:rsidR="00192BA0" w:rsidRPr="00192BA0" w:rsidRDefault="00192BA0" w:rsidP="00192BA0">
      <w:pPr>
        <w:pStyle w:val="Testonotaapidipagina"/>
        <w:tabs>
          <w:tab w:val="left" w:pos="8647"/>
        </w:tabs>
        <w:ind w:right="991"/>
        <w:jc w:val="both"/>
        <w:rPr>
          <w:rFonts w:ascii="Times New Roman" w:hAnsi="Times New Roman" w:cs="Times New Roman"/>
        </w:rPr>
      </w:pPr>
      <w:r w:rsidRPr="00192BA0">
        <w:rPr>
          <w:rStyle w:val="Rimandonotaapidipagina"/>
          <w:rFonts w:ascii="Times New Roman" w:hAnsi="Times New Roman" w:cs="Times New Roman"/>
        </w:rPr>
        <w:footnoteRef/>
      </w:r>
      <w:r w:rsidRPr="00192BA0">
        <w:rPr>
          <w:rFonts w:ascii="Times New Roman" w:hAnsi="Times New Roman" w:cs="Times New Roman"/>
        </w:rPr>
        <w:t xml:space="preserve"> </w:t>
      </w:r>
      <w:proofErr w:type="spellStart"/>
      <w:r w:rsidR="006A4F5F" w:rsidRPr="006A4F5F">
        <w:rPr>
          <w:rFonts w:ascii="Times New Roman" w:hAnsi="Times New Roman" w:cs="Times New Roman"/>
        </w:rPr>
        <w:t>Kristjan</w:t>
      </w:r>
      <w:proofErr w:type="spellEnd"/>
      <w:r w:rsidR="006A4F5F" w:rsidRPr="006A4F5F">
        <w:rPr>
          <w:rFonts w:ascii="Times New Roman" w:hAnsi="Times New Roman" w:cs="Times New Roman"/>
        </w:rPr>
        <w:t xml:space="preserve"> </w:t>
      </w:r>
      <w:proofErr w:type="spellStart"/>
      <w:r w:rsidR="006A4F5F" w:rsidRPr="006A4F5F">
        <w:rPr>
          <w:rFonts w:ascii="Times New Roman" w:hAnsi="Times New Roman" w:cs="Times New Roman"/>
        </w:rPr>
        <w:t>Toomaspoeg</w:t>
      </w:r>
      <w:proofErr w:type="spellEnd"/>
      <w:r w:rsidR="006A4F5F">
        <w:rPr>
          <w:rFonts w:ascii="Times New Roman" w:hAnsi="Times New Roman" w:cs="Times New Roman"/>
          <w:iCs/>
        </w:rPr>
        <w:t>,</w:t>
      </w:r>
      <w:r w:rsidR="006A4F5F" w:rsidRPr="006A4F5F">
        <w:rPr>
          <w:rFonts w:ascii="Times New Roman" w:hAnsi="Times New Roman" w:cs="Times New Roman"/>
          <w:iCs/>
        </w:rPr>
        <w:t xml:space="preserve"> </w:t>
      </w:r>
      <w:r w:rsidRPr="00192BA0">
        <w:rPr>
          <w:rFonts w:ascii="Times New Roman" w:hAnsi="Times New Roman" w:cs="Times New Roman"/>
          <w:iCs/>
        </w:rPr>
        <w:t>La geografia del patrimonio dell’Ordine di San Giovanni di Gerusalemme nella Sicilia medioevale (1145-1492)</w:t>
      </w:r>
      <w:r w:rsidRPr="00192BA0">
        <w:rPr>
          <w:rFonts w:ascii="Times New Roman" w:hAnsi="Times New Roman" w:cs="Times New Roman"/>
        </w:rPr>
        <w:t xml:space="preserve">, in AAVV, </w:t>
      </w:r>
      <w:r w:rsidRPr="00192BA0">
        <w:rPr>
          <w:rFonts w:ascii="Times New Roman" w:hAnsi="Times New Roman" w:cs="Times New Roman"/>
          <w:iCs/>
        </w:rPr>
        <w:t>La presenza dei cavalieri di San Giovanni in Sicilia. Convegno internazionale, Palermo, Palazzo dei Normanni, 17 giugno 2000 – Messina, Palazzo Zanca, 18 giugno 2000</w:t>
      </w:r>
      <w:r w:rsidRPr="00192BA0">
        <w:rPr>
          <w:rFonts w:ascii="Times New Roman" w:hAnsi="Times New Roman" w:cs="Times New Roman"/>
        </w:rPr>
        <w:t xml:space="preserve"> (Fondazione Melitense “Donna Maria Marullo di </w:t>
      </w:r>
      <w:proofErr w:type="spellStart"/>
      <w:r w:rsidRPr="00192BA0">
        <w:rPr>
          <w:rFonts w:ascii="Times New Roman" w:hAnsi="Times New Roman" w:cs="Times New Roman"/>
        </w:rPr>
        <w:t>Condojanni</w:t>
      </w:r>
      <w:proofErr w:type="spellEnd"/>
      <w:r w:rsidRPr="00192BA0">
        <w:rPr>
          <w:rFonts w:ascii="Times New Roman" w:hAnsi="Times New Roman" w:cs="Times New Roman"/>
        </w:rPr>
        <w:t xml:space="preserve">”, Collana di Studi, I, I), 2001, </w:t>
      </w:r>
      <w:r w:rsidR="006A4F5F">
        <w:rPr>
          <w:rFonts w:ascii="Times New Roman" w:hAnsi="Times New Roman" w:cs="Times New Roman"/>
        </w:rPr>
        <w:t>p</w:t>
      </w:r>
      <w:r w:rsidRPr="00192BA0">
        <w:rPr>
          <w:rFonts w:ascii="Times New Roman" w:hAnsi="Times New Roman" w:cs="Times New Roman"/>
        </w:rPr>
        <w:t xml:space="preserve">p. 89-99 </w:t>
      </w:r>
      <w:r>
        <w:rPr>
          <w:rFonts w:ascii="Times New Roman" w:hAnsi="Times New Roman" w:cs="Times New Roman"/>
        </w:rPr>
        <w:t>(</w:t>
      </w:r>
      <w:r w:rsidRPr="00192BA0">
        <w:rPr>
          <w:rFonts w:ascii="Times New Roman" w:hAnsi="Times New Roman" w:cs="Times New Roman"/>
        </w:rPr>
        <w:t>https://www.carlomarullodicondojanni.net/Pubblicazioni/Cavalieri%20di%20San%20Giovanni/cavalieri_in_sicilia/pag49.htm</w:t>
      </w:r>
      <w:r>
        <w:rPr>
          <w:rFonts w:ascii="Times New Roman" w:hAnsi="Times New Roman" w:cs="Times New Roman"/>
        </w:rPr>
        <w:t>).</w:t>
      </w:r>
    </w:p>
  </w:footnote>
  <w:footnote w:id="11">
    <w:p w:rsidR="004965D1" w:rsidRPr="004965D1" w:rsidRDefault="004965D1" w:rsidP="00197CDF">
      <w:pPr>
        <w:pStyle w:val="Testonotaapidipagina"/>
        <w:ind w:right="991"/>
        <w:jc w:val="both"/>
        <w:rPr>
          <w:rFonts w:ascii="Times New Roman" w:hAnsi="Times New Roman" w:cs="Times New Roman"/>
        </w:rPr>
      </w:pPr>
      <w:r w:rsidRPr="004965D1">
        <w:rPr>
          <w:rStyle w:val="Rimandonotaapidipagina"/>
          <w:rFonts w:ascii="Times New Roman" w:hAnsi="Times New Roman" w:cs="Times New Roman"/>
        </w:rPr>
        <w:footnoteRef/>
      </w:r>
      <w:r w:rsidRPr="004965D1">
        <w:rPr>
          <w:rFonts w:ascii="Times New Roman" w:hAnsi="Times New Roman" w:cs="Times New Roman"/>
        </w:rPr>
        <w:t xml:space="preserve"> A. Gallo, Storie d</w:t>
      </w:r>
      <w:r w:rsidR="006A4F5F">
        <w:rPr>
          <w:rFonts w:ascii="Times New Roman" w:hAnsi="Times New Roman" w:cs="Times New Roman"/>
        </w:rPr>
        <w:t>’a</w:t>
      </w:r>
      <w:r w:rsidRPr="004965D1">
        <w:rPr>
          <w:rFonts w:ascii="Times New Roman" w:hAnsi="Times New Roman" w:cs="Times New Roman"/>
        </w:rPr>
        <w:t>rmi e d’eroi: il naufragio della galera S. Paolo, Lettera del centro Studi e Documentazione dell’Isola di Ustica</w:t>
      </w:r>
      <w:r>
        <w:rPr>
          <w:rFonts w:ascii="Times New Roman" w:hAnsi="Times New Roman" w:cs="Times New Roman"/>
        </w:rPr>
        <w:t>, 63, giugno 2024, pp. 26-28.</w:t>
      </w:r>
    </w:p>
  </w:footnote>
  <w:footnote w:id="12">
    <w:p w:rsidR="00197CDF" w:rsidRDefault="00197CDF" w:rsidP="0031167F">
      <w:pPr>
        <w:shd w:val="clear" w:color="auto" w:fill="FFFFFF"/>
        <w:spacing w:after="0" w:line="240" w:lineRule="auto"/>
        <w:ind w:right="992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Pr="00197CDF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F. D'</w:t>
      </w:r>
      <w:proofErr w:type="spellStart"/>
      <w:r w:rsidRPr="00197CDF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Avenia</w:t>
      </w:r>
      <w:proofErr w:type="spellEnd"/>
      <w:r w:rsidRPr="00197CDF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, </w:t>
      </w:r>
      <w:r w:rsidRPr="00197CDF">
        <w:rPr>
          <w:rFonts w:ascii="Times New Roman" w:hAnsi="Times New Roman" w:cs="Times New Roman"/>
          <w:bCs/>
          <w:color w:val="231F20"/>
          <w:sz w:val="20"/>
          <w:szCs w:val="20"/>
        </w:rPr>
        <w:t>Le commende gerosolimitane in Sicilia</w:t>
      </w:r>
      <w:r w:rsidRPr="00197CDF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, in: </w:t>
      </w:r>
      <w:r w:rsidRPr="00197CDF">
        <w:rPr>
          <w:rFonts w:ascii="Times New Roman" w:hAnsi="Times New Roman" w:cs="Times New Roman"/>
          <w:sz w:val="20"/>
          <w:szCs w:val="20"/>
        </w:rPr>
        <w:t>L. Buono, G. Pace Gravina (</w:t>
      </w:r>
      <w:proofErr w:type="spellStart"/>
      <w:r w:rsidRPr="00197CDF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197CDF">
        <w:rPr>
          <w:rFonts w:ascii="Times New Roman" w:hAnsi="Times New Roman" w:cs="Times New Roman"/>
          <w:sz w:val="20"/>
          <w:szCs w:val="20"/>
        </w:rPr>
        <w:t>), "La Sicilia dei cavalieri. Le istituzioni dell'Ordine di Malta in età moderna (1530-1826)",</w:t>
      </w:r>
      <w:r w:rsidRPr="00197CD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Roma, 2003, p. 44 nt. 39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 confonde la galera affondata a Capo P</w:t>
      </w:r>
      <w:r w:rsidR="0031167F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assero con la soccorritrice, denominando la prima ‘S. Paolo’.</w:t>
      </w:r>
    </w:p>
  </w:footnote>
  <w:footnote w:id="13">
    <w:p w:rsidR="00392420" w:rsidRPr="00192BA0" w:rsidRDefault="00392420" w:rsidP="0031167F">
      <w:pPr>
        <w:pStyle w:val="Testonotaapidipagina"/>
        <w:ind w:right="991"/>
        <w:contextualSpacing/>
        <w:jc w:val="both"/>
        <w:rPr>
          <w:rFonts w:ascii="Times New Roman" w:hAnsi="Times New Roman" w:cs="Times New Roman"/>
          <w:iCs/>
          <w:lang w:val="fr-FR"/>
        </w:rPr>
      </w:pPr>
      <w:r w:rsidRPr="00192BA0">
        <w:rPr>
          <w:rStyle w:val="Rimandonotaapidipagina"/>
          <w:rFonts w:ascii="Times New Roman" w:hAnsi="Times New Roman" w:cs="Times New Roman"/>
        </w:rPr>
        <w:footnoteRef/>
      </w:r>
      <w:r w:rsidRPr="00192BA0">
        <w:rPr>
          <w:rFonts w:ascii="Times New Roman" w:hAnsi="Times New Roman" w:cs="Times New Roman"/>
          <w:lang w:val="fr-FR"/>
        </w:rPr>
        <w:t xml:space="preserve"> C. </w:t>
      </w:r>
      <w:proofErr w:type="spellStart"/>
      <w:r w:rsidRPr="00192BA0">
        <w:rPr>
          <w:rFonts w:ascii="Times New Roman" w:hAnsi="Times New Roman" w:cs="Times New Roman"/>
          <w:lang w:val="fr-FR"/>
        </w:rPr>
        <w:t>Depasquale</w:t>
      </w:r>
      <w:proofErr w:type="spellEnd"/>
      <w:r w:rsidRPr="00192BA0">
        <w:rPr>
          <w:rFonts w:ascii="Times New Roman" w:hAnsi="Times New Roman" w:cs="Times New Roman"/>
          <w:lang w:val="fr-FR"/>
        </w:rPr>
        <w:t xml:space="preserve">, </w:t>
      </w:r>
      <w:r w:rsidRPr="00192BA0">
        <w:rPr>
          <w:rFonts w:ascii="Times New Roman" w:hAnsi="Times New Roman" w:cs="Times New Roman"/>
          <w:iCs/>
          <w:lang w:val="fr-FR"/>
        </w:rPr>
        <w:t>La course maltaise dans une «</w:t>
      </w:r>
      <w:proofErr w:type="spellStart"/>
      <w:r w:rsidRPr="00192BA0">
        <w:rPr>
          <w:rFonts w:ascii="Times New Roman" w:hAnsi="Times New Roman" w:cs="Times New Roman"/>
          <w:iCs/>
          <w:lang w:val="fr-FR"/>
        </w:rPr>
        <w:t>litterature</w:t>
      </w:r>
      <w:proofErr w:type="spellEnd"/>
      <w:r w:rsidRPr="00192BA0">
        <w:rPr>
          <w:rFonts w:ascii="Times New Roman" w:hAnsi="Times New Roman" w:cs="Times New Roman"/>
          <w:iCs/>
          <w:lang w:val="fr-FR"/>
        </w:rPr>
        <w:t xml:space="preserve"> française» de Malte du XVIIIe </w:t>
      </w:r>
      <w:proofErr w:type="spellStart"/>
      <w:r w:rsidRPr="00192BA0">
        <w:rPr>
          <w:rFonts w:ascii="Times New Roman" w:hAnsi="Times New Roman" w:cs="Times New Roman"/>
          <w:iCs/>
          <w:lang w:val="fr-FR"/>
        </w:rPr>
        <w:t>siecle</w:t>
      </w:r>
      <w:proofErr w:type="spellEnd"/>
      <w:r w:rsidRPr="00192BA0">
        <w:rPr>
          <w:rFonts w:ascii="Times New Roman" w:hAnsi="Times New Roman" w:cs="Times New Roman"/>
          <w:iCs/>
          <w:lang w:val="fr-FR"/>
        </w:rPr>
        <w:t>, II, p. 676. http://www.storiamediterranea.it/public/md1_dir/b704.pdf</w:t>
      </w:r>
    </w:p>
  </w:footnote>
  <w:footnote w:id="14">
    <w:p w:rsidR="00B20AD9" w:rsidRPr="00192BA0" w:rsidRDefault="00B20AD9" w:rsidP="0031167F">
      <w:pPr>
        <w:pStyle w:val="Testonotaapidipagina"/>
        <w:ind w:right="991"/>
        <w:contextualSpacing/>
        <w:jc w:val="both"/>
        <w:rPr>
          <w:rFonts w:ascii="Times New Roman" w:hAnsi="Times New Roman" w:cs="Times New Roman"/>
        </w:rPr>
      </w:pPr>
      <w:r w:rsidRPr="00192BA0">
        <w:rPr>
          <w:rStyle w:val="Rimandonotaapidipagina"/>
          <w:rFonts w:ascii="Times New Roman" w:hAnsi="Times New Roman" w:cs="Times New Roman"/>
        </w:rPr>
        <w:footnoteRef/>
      </w:r>
      <w:r w:rsidRPr="00192BA0">
        <w:rPr>
          <w:rFonts w:ascii="Times New Roman" w:hAnsi="Times New Roman" w:cs="Times New Roman"/>
        </w:rPr>
        <w:t xml:space="preserve"> Sono grato a Vito </w:t>
      </w:r>
      <w:proofErr w:type="spellStart"/>
      <w:r w:rsidRPr="00192BA0">
        <w:rPr>
          <w:rFonts w:ascii="Times New Roman" w:hAnsi="Times New Roman" w:cs="Times New Roman"/>
        </w:rPr>
        <w:t>Ailara</w:t>
      </w:r>
      <w:proofErr w:type="spellEnd"/>
      <w:r w:rsidRPr="00192BA0">
        <w:rPr>
          <w:rFonts w:ascii="Times New Roman" w:hAnsi="Times New Roman" w:cs="Times New Roman"/>
        </w:rPr>
        <w:t xml:space="preserve"> per aver fornito tali dati, che consentono l’identificazione dei reperti e la comprensione del toponimo.</w:t>
      </w:r>
    </w:p>
  </w:footnote>
  <w:footnote w:id="15">
    <w:p w:rsidR="0031167F" w:rsidRPr="00D526CA" w:rsidRDefault="0031167F" w:rsidP="00D526CA">
      <w:pPr>
        <w:pStyle w:val="Titolo2"/>
        <w:keepNext w:val="0"/>
        <w:keepLines w:val="0"/>
        <w:spacing w:before="0" w:line="240" w:lineRule="auto"/>
        <w:ind w:right="991"/>
        <w:contextualSpacing/>
        <w:jc w:val="both"/>
        <w:rPr>
          <w:rFonts w:ascii="Times New Roman" w:hAnsi="Times New Roman" w:cs="Times New Roman"/>
        </w:rPr>
      </w:pPr>
      <w:r w:rsidRPr="00D526CA">
        <w:rPr>
          <w:rStyle w:val="Rimandonotaapidipagina"/>
          <w:rFonts w:ascii="Times New Roman" w:hAnsi="Times New Roman" w:cs="Times New Roman"/>
          <w:color w:val="auto"/>
          <w:sz w:val="20"/>
          <w:szCs w:val="20"/>
        </w:rPr>
        <w:footnoteRef/>
      </w:r>
      <w:r w:rsidR="003375F1" w:rsidRPr="00D526CA">
        <w:rPr>
          <w:rFonts w:ascii="Times New Roman" w:hAnsi="Times New Roman" w:cs="Times New Roman"/>
          <w:color w:val="auto"/>
          <w:sz w:val="20"/>
          <w:szCs w:val="20"/>
        </w:rPr>
        <w:t xml:space="preserve"> T. Marcon, Abbattuti dal vento di scirocco, Storia militare, 52, gennaio 1998, pp. 16-20 = </w:t>
      </w:r>
      <w:hyperlink r:id="rId7" w:history="1">
        <w:r w:rsidR="00D526CA" w:rsidRPr="00D526CA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https://academia.edu/GianfrancoPurpura</w:t>
        </w:r>
      </w:hyperlink>
      <w:r w:rsidR="003375F1" w:rsidRPr="00D526CA">
        <w:rPr>
          <w:rFonts w:ascii="Times New Roman" w:hAnsi="Times New Roman" w:cs="Times New Roman"/>
          <w:color w:val="auto"/>
          <w:sz w:val="20"/>
          <w:szCs w:val="20"/>
        </w:rPr>
        <w:t>.</w:t>
      </w:r>
    </w:p>
  </w:footnote>
  <w:footnote w:id="16">
    <w:p w:rsidR="002F448B" w:rsidRPr="002F448B" w:rsidRDefault="002F448B">
      <w:pPr>
        <w:pStyle w:val="Testonotaapidipagina"/>
        <w:rPr>
          <w:rFonts w:ascii="Times New Roman" w:hAnsi="Times New Roman" w:cs="Times New Roman"/>
        </w:rPr>
      </w:pPr>
      <w:r w:rsidRPr="002F448B">
        <w:rPr>
          <w:rStyle w:val="Rimandonotaapidipagina"/>
          <w:rFonts w:ascii="Times New Roman" w:hAnsi="Times New Roman" w:cs="Times New Roman"/>
        </w:rPr>
        <w:footnoteRef/>
      </w:r>
      <w:r w:rsidRPr="002F448B">
        <w:rPr>
          <w:rFonts w:ascii="Times New Roman" w:hAnsi="Times New Roman" w:cs="Times New Roman"/>
        </w:rPr>
        <w:t xml:space="preserve"> L. Lazzara, B. </w:t>
      </w:r>
      <w:proofErr w:type="spellStart"/>
      <w:r w:rsidRPr="002F448B">
        <w:rPr>
          <w:rFonts w:ascii="Times New Roman" w:hAnsi="Times New Roman" w:cs="Times New Roman"/>
        </w:rPr>
        <w:t>Morris</w:t>
      </w:r>
      <w:proofErr w:type="spellEnd"/>
      <w:r w:rsidRPr="002F448B">
        <w:rPr>
          <w:rFonts w:ascii="Times New Roman" w:hAnsi="Times New Roman" w:cs="Times New Roman"/>
        </w:rPr>
        <w:t xml:space="preserve">, An </w:t>
      </w:r>
      <w:proofErr w:type="spellStart"/>
      <w:r w:rsidRPr="002F448B">
        <w:rPr>
          <w:rFonts w:ascii="Times New Roman" w:hAnsi="Times New Roman" w:cs="Times New Roman"/>
        </w:rPr>
        <w:t>average</w:t>
      </w:r>
      <w:proofErr w:type="spellEnd"/>
      <w:r w:rsidRPr="002F448B">
        <w:rPr>
          <w:rFonts w:ascii="Times New Roman" w:hAnsi="Times New Roman" w:cs="Times New Roman"/>
        </w:rPr>
        <w:t xml:space="preserve"> </w:t>
      </w:r>
      <w:proofErr w:type="spellStart"/>
      <w:r w:rsidRPr="002F448B">
        <w:rPr>
          <w:rFonts w:ascii="Times New Roman" w:hAnsi="Times New Roman" w:cs="Times New Roman"/>
        </w:rPr>
        <w:t>pilot</w:t>
      </w:r>
      <w:proofErr w:type="spellEnd"/>
      <w:r>
        <w:rPr>
          <w:rFonts w:ascii="Times New Roman" w:hAnsi="Times New Roman" w:cs="Times New Roman"/>
        </w:rPr>
        <w:t>, Toronto</w:t>
      </w:r>
      <w:r w:rsidRPr="002F44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2023.</w:t>
      </w:r>
    </w:p>
  </w:footnote>
  <w:footnote w:id="17">
    <w:p w:rsidR="002F448B" w:rsidRPr="002F448B" w:rsidRDefault="00D526CA" w:rsidP="00E90F0C">
      <w:pPr>
        <w:pStyle w:val="Testonotaapidipagina"/>
        <w:ind w:right="991"/>
        <w:contextualSpacing/>
        <w:jc w:val="both"/>
        <w:rPr>
          <w:rFonts w:ascii="Times New Roman" w:hAnsi="Times New Roman" w:cs="Times New Roman"/>
          <w:color w:val="990000"/>
          <w:szCs w:val="24"/>
        </w:rPr>
      </w:pPr>
      <w:r w:rsidRPr="00D526CA">
        <w:rPr>
          <w:rStyle w:val="Rimandonotaapidipagina"/>
          <w:rFonts w:ascii="Times New Roman" w:hAnsi="Times New Roman" w:cs="Times New Roman"/>
        </w:rPr>
        <w:footnoteRef/>
      </w:r>
      <w:r w:rsidRPr="00D526CA">
        <w:rPr>
          <w:rFonts w:ascii="Times New Roman" w:hAnsi="Times New Roman" w:cs="Times New Roman"/>
        </w:rPr>
        <w:t xml:space="preserve"> G. Purpura, </w:t>
      </w:r>
      <w:r w:rsidRPr="00D526CA">
        <w:rPr>
          <w:rFonts w:ascii="Times New Roman" w:hAnsi="Times New Roman" w:cs="Times New Roman"/>
          <w:bCs/>
          <w:szCs w:val="24"/>
        </w:rPr>
        <w:t xml:space="preserve">Il Pescespada di Cefalù̀ e l’affondamento della Bismarck, Archeologia Viva, 2021, pp. 68-71 = XVII Rassegna di Giardini Naxos, 7/9 ottobre 2021, pp. 207-211. = </w:t>
      </w:r>
      <w:hyperlink r:id="rId8" w:history="1">
        <w:r w:rsidRPr="00D526CA">
          <w:rPr>
            <w:rStyle w:val="Collegamentoipertestuale"/>
            <w:rFonts w:ascii="Times New Roman" w:hAnsi="Times New Roman" w:cs="Times New Roman"/>
            <w:szCs w:val="24"/>
          </w:rPr>
          <w:t>https://sites.unipa.it//dipstdir/portale/</w:t>
        </w:r>
      </w:hyperlink>
      <w:r w:rsidRPr="00D526CA">
        <w:rPr>
          <w:rFonts w:ascii="Times New Roman" w:hAnsi="Times New Roman" w:cs="Times New Roman"/>
          <w:szCs w:val="24"/>
        </w:rPr>
        <w:t xml:space="preserve"> = </w:t>
      </w:r>
      <w:hyperlink r:id="rId9" w:history="1">
        <w:r w:rsidR="000E4A47" w:rsidRPr="00306A50">
          <w:rPr>
            <w:rStyle w:val="Collegamentoipertestuale"/>
            <w:rFonts w:ascii="Times New Roman" w:hAnsi="Times New Roman" w:cs="Times New Roman"/>
            <w:szCs w:val="24"/>
          </w:rPr>
          <w:t>https://academia.edu/GianfrancoPurpura</w:t>
        </w:r>
      </w:hyperlink>
      <w:r w:rsidR="002F448B">
        <w:rPr>
          <w:rStyle w:val="Collegamentoipertestuale"/>
          <w:rFonts w:ascii="Times New Roman" w:hAnsi="Times New Roman" w:cs="Times New Roman"/>
          <w:szCs w:val="24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195814"/>
      <w:docPartObj>
        <w:docPartGallery w:val="Page Numbers (Top of Page)"/>
        <w:docPartUnique/>
      </w:docPartObj>
    </w:sdtPr>
    <w:sdtEndPr/>
    <w:sdtContent>
      <w:p w:rsidR="00D02532" w:rsidRDefault="00D0253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F7">
          <w:rPr>
            <w:noProof/>
          </w:rPr>
          <w:t>4</w:t>
        </w:r>
        <w:r>
          <w:fldChar w:fldCharType="end"/>
        </w:r>
      </w:p>
    </w:sdtContent>
  </w:sdt>
  <w:p w:rsidR="00D02532" w:rsidRDefault="00D025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A0FE5"/>
    <w:multiLevelType w:val="hybridMultilevel"/>
    <w:tmpl w:val="F0A2003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0265D42"/>
    <w:multiLevelType w:val="hybridMultilevel"/>
    <w:tmpl w:val="DE48F76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18E1"/>
    <w:multiLevelType w:val="hybridMultilevel"/>
    <w:tmpl w:val="4EE03828"/>
    <w:lvl w:ilvl="0" w:tplc="C31466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D8"/>
    <w:rsid w:val="000149E2"/>
    <w:rsid w:val="000213A2"/>
    <w:rsid w:val="00026C04"/>
    <w:rsid w:val="00031826"/>
    <w:rsid w:val="000610EA"/>
    <w:rsid w:val="000646D8"/>
    <w:rsid w:val="000E4A47"/>
    <w:rsid w:val="001267FD"/>
    <w:rsid w:val="001361BB"/>
    <w:rsid w:val="00140115"/>
    <w:rsid w:val="00170B99"/>
    <w:rsid w:val="0018571A"/>
    <w:rsid w:val="00192BA0"/>
    <w:rsid w:val="00197CDF"/>
    <w:rsid w:val="001A7959"/>
    <w:rsid w:val="00205E42"/>
    <w:rsid w:val="00260BA5"/>
    <w:rsid w:val="002E4649"/>
    <w:rsid w:val="002F448B"/>
    <w:rsid w:val="0031167F"/>
    <w:rsid w:val="003375F1"/>
    <w:rsid w:val="00352576"/>
    <w:rsid w:val="00360B2B"/>
    <w:rsid w:val="00392420"/>
    <w:rsid w:val="003978AF"/>
    <w:rsid w:val="003B5DED"/>
    <w:rsid w:val="00402526"/>
    <w:rsid w:val="00433232"/>
    <w:rsid w:val="00454E9B"/>
    <w:rsid w:val="00493946"/>
    <w:rsid w:val="004941BE"/>
    <w:rsid w:val="004965D1"/>
    <w:rsid w:val="004A7743"/>
    <w:rsid w:val="004A798C"/>
    <w:rsid w:val="004C5039"/>
    <w:rsid w:val="004E7B5A"/>
    <w:rsid w:val="00504320"/>
    <w:rsid w:val="005159B6"/>
    <w:rsid w:val="00551FEE"/>
    <w:rsid w:val="00583E3A"/>
    <w:rsid w:val="005A3D27"/>
    <w:rsid w:val="005B67ED"/>
    <w:rsid w:val="006125F1"/>
    <w:rsid w:val="00650771"/>
    <w:rsid w:val="00664657"/>
    <w:rsid w:val="00676F4A"/>
    <w:rsid w:val="0069528E"/>
    <w:rsid w:val="006A4F5F"/>
    <w:rsid w:val="0072259A"/>
    <w:rsid w:val="0072618C"/>
    <w:rsid w:val="007272A4"/>
    <w:rsid w:val="00753C78"/>
    <w:rsid w:val="00762097"/>
    <w:rsid w:val="00781DFB"/>
    <w:rsid w:val="00792705"/>
    <w:rsid w:val="007E2BE0"/>
    <w:rsid w:val="008224E7"/>
    <w:rsid w:val="00862594"/>
    <w:rsid w:val="00886053"/>
    <w:rsid w:val="008B6C16"/>
    <w:rsid w:val="008C7C6F"/>
    <w:rsid w:val="008F5723"/>
    <w:rsid w:val="00917057"/>
    <w:rsid w:val="00934A6E"/>
    <w:rsid w:val="00973300"/>
    <w:rsid w:val="00976315"/>
    <w:rsid w:val="009A2216"/>
    <w:rsid w:val="009A7EF8"/>
    <w:rsid w:val="009B73BD"/>
    <w:rsid w:val="009D49B7"/>
    <w:rsid w:val="009E4074"/>
    <w:rsid w:val="00A66C12"/>
    <w:rsid w:val="00A70108"/>
    <w:rsid w:val="00A8517A"/>
    <w:rsid w:val="00AA0CD0"/>
    <w:rsid w:val="00AA26F7"/>
    <w:rsid w:val="00AA627B"/>
    <w:rsid w:val="00B11218"/>
    <w:rsid w:val="00B17540"/>
    <w:rsid w:val="00B20AD9"/>
    <w:rsid w:val="00B27080"/>
    <w:rsid w:val="00B61991"/>
    <w:rsid w:val="00B64C24"/>
    <w:rsid w:val="00B876CD"/>
    <w:rsid w:val="00BA716E"/>
    <w:rsid w:val="00BB64BF"/>
    <w:rsid w:val="00BD0851"/>
    <w:rsid w:val="00BF0B27"/>
    <w:rsid w:val="00C00348"/>
    <w:rsid w:val="00C01270"/>
    <w:rsid w:val="00C900F6"/>
    <w:rsid w:val="00CA4CA6"/>
    <w:rsid w:val="00CB7B1B"/>
    <w:rsid w:val="00D02532"/>
    <w:rsid w:val="00D15440"/>
    <w:rsid w:val="00D210D6"/>
    <w:rsid w:val="00D21BB0"/>
    <w:rsid w:val="00D45538"/>
    <w:rsid w:val="00D526CA"/>
    <w:rsid w:val="00E2228E"/>
    <w:rsid w:val="00E2662E"/>
    <w:rsid w:val="00E40489"/>
    <w:rsid w:val="00E40F8E"/>
    <w:rsid w:val="00E90F0C"/>
    <w:rsid w:val="00EE3D5A"/>
    <w:rsid w:val="00EF7EDA"/>
    <w:rsid w:val="00F41186"/>
    <w:rsid w:val="00F824B0"/>
    <w:rsid w:val="00F846B8"/>
    <w:rsid w:val="00F9630A"/>
    <w:rsid w:val="00F9648F"/>
    <w:rsid w:val="00FB5D91"/>
    <w:rsid w:val="00FC0A74"/>
    <w:rsid w:val="00FC5A1D"/>
    <w:rsid w:val="00FC7C30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04D7-8F7C-444A-B8AB-FB82E20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02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7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A74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FC0A74"/>
    <w:pPr>
      <w:spacing w:after="0" w:line="240" w:lineRule="auto"/>
      <w:ind w:right="975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C0A74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FC0A74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54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440"/>
    <w:rPr>
      <w:sz w:val="20"/>
      <w:szCs w:val="20"/>
    </w:rPr>
  </w:style>
  <w:style w:type="character" w:styleId="Collegamentoipertestuale">
    <w:name w:val="Hyperlink"/>
    <w:rsid w:val="00B64C24"/>
    <w:rPr>
      <w:strike w:val="0"/>
      <w:dstrike w:val="0"/>
      <w:color w:val="990000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25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2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532"/>
  </w:style>
  <w:style w:type="paragraph" w:styleId="Pidipagina">
    <w:name w:val="footer"/>
    <w:basedOn w:val="Normale"/>
    <w:link w:val="PidipaginaCarattere"/>
    <w:uiPriority w:val="99"/>
    <w:unhideWhenUsed/>
    <w:rsid w:val="00D02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532"/>
  </w:style>
  <w:style w:type="character" w:customStyle="1" w:styleId="Titolo2Carattere">
    <w:name w:val="Titolo 2 Carattere"/>
    <w:basedOn w:val="Carpredefinitoparagrafo"/>
    <w:link w:val="Titolo2"/>
    <w:uiPriority w:val="9"/>
    <w:rsid w:val="00337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a.it/dipstdir/portale/" TargetMode="External"/><Relationship Id="rId3" Type="http://schemas.openxmlformats.org/officeDocument/2006/relationships/hyperlink" Target="http://www.unipa.it/dipstdir/portale/" TargetMode="External"/><Relationship Id="rId7" Type="http://schemas.openxmlformats.org/officeDocument/2006/relationships/hyperlink" Target="https://academia.edu/GianfrancoPurpura" TargetMode="External"/><Relationship Id="rId2" Type="http://schemas.openxmlformats.org/officeDocument/2006/relationships/hyperlink" Target="http://www.unipa.it/dipstdir/portale/" TargetMode="External"/><Relationship Id="rId1" Type="http://schemas.openxmlformats.org/officeDocument/2006/relationships/hyperlink" Target="http://www.unipa.it/dipstdir/portale/" TargetMode="External"/><Relationship Id="rId6" Type="http://schemas.openxmlformats.org/officeDocument/2006/relationships/hyperlink" Target="https://academia.edu/GianfrancoPurpura." TargetMode="External"/><Relationship Id="rId5" Type="http://schemas.openxmlformats.org/officeDocument/2006/relationships/hyperlink" Target="http://www.unipa.it/dipstdir/portale/" TargetMode="External"/><Relationship Id="rId4" Type="http://schemas.openxmlformats.org/officeDocument/2006/relationships/hyperlink" Target="https://academia.edu/GianfrancoPurpura." TargetMode="External"/><Relationship Id="rId9" Type="http://schemas.openxmlformats.org/officeDocument/2006/relationships/hyperlink" Target="https://academia.edu/GianfrancoPurpura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Gianfranco</cp:lastModifiedBy>
  <cp:revision>2</cp:revision>
  <dcterms:created xsi:type="dcterms:W3CDTF">2024-12-01T17:18:00Z</dcterms:created>
  <dcterms:modified xsi:type="dcterms:W3CDTF">2024-12-01T17:18:00Z</dcterms:modified>
</cp:coreProperties>
</file>