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E5" w:rsidRPr="00572D1A" w:rsidRDefault="00572D1A" w:rsidP="00330B1F">
      <w:pPr>
        <w:ind w:right="-1" w:firstLine="567"/>
        <w:jc w:val="center"/>
        <w:rPr>
          <w:b/>
          <w:sz w:val="28"/>
          <w:szCs w:val="28"/>
        </w:rPr>
      </w:pPr>
      <w:r w:rsidRPr="00572D1A">
        <w:rPr>
          <w:b/>
          <w:sz w:val="28"/>
          <w:szCs w:val="28"/>
        </w:rPr>
        <w:t xml:space="preserve">Ustica </w:t>
      </w:r>
      <w:r>
        <w:rPr>
          <w:b/>
          <w:sz w:val="28"/>
          <w:szCs w:val="28"/>
        </w:rPr>
        <w:t>greco romana</w:t>
      </w:r>
    </w:p>
    <w:p w:rsidR="00572D1A" w:rsidRDefault="00572D1A" w:rsidP="00330B1F">
      <w:pPr>
        <w:ind w:right="-1" w:firstLine="567"/>
        <w:jc w:val="center"/>
        <w:rPr>
          <w:b/>
          <w:sz w:val="28"/>
          <w:szCs w:val="28"/>
        </w:rPr>
      </w:pPr>
      <w:proofErr w:type="gramStart"/>
      <w:r w:rsidRPr="00572D1A">
        <w:rPr>
          <w:b/>
          <w:sz w:val="28"/>
          <w:szCs w:val="28"/>
        </w:rPr>
        <w:t>a</w:t>
      </w:r>
      <w:proofErr w:type="gramEnd"/>
      <w:r w:rsidRPr="00572D1A">
        <w:rPr>
          <w:b/>
          <w:sz w:val="28"/>
          <w:szCs w:val="28"/>
        </w:rPr>
        <w:t xml:space="preserve"> tavola</w:t>
      </w:r>
    </w:p>
    <w:p w:rsidR="00572D1A" w:rsidRDefault="00572D1A" w:rsidP="00330B1F">
      <w:pPr>
        <w:ind w:right="-1" w:firstLine="567"/>
        <w:jc w:val="both"/>
        <w:rPr>
          <w:sz w:val="28"/>
          <w:szCs w:val="28"/>
        </w:rPr>
      </w:pPr>
    </w:p>
    <w:p w:rsidR="00572D1A" w:rsidRDefault="00572D1A" w:rsidP="00330B1F">
      <w:pPr>
        <w:ind w:right="-1" w:firstLine="567"/>
        <w:jc w:val="both"/>
        <w:rPr>
          <w:sz w:val="24"/>
          <w:szCs w:val="24"/>
        </w:rPr>
      </w:pPr>
      <w:r>
        <w:rPr>
          <w:sz w:val="24"/>
          <w:szCs w:val="24"/>
        </w:rPr>
        <w:t>Tra i numerosi spunti che i reperti greco romani rinvenuti ad Ustica possono offrire in riferimento ad an</w:t>
      </w:r>
      <w:r w:rsidR="00F70187">
        <w:rPr>
          <w:sz w:val="24"/>
          <w:szCs w:val="24"/>
        </w:rPr>
        <w:t xml:space="preserve">tiche preparazioni gastronomiche </w:t>
      </w:r>
      <w:r w:rsidR="00A41EA0">
        <w:rPr>
          <w:sz w:val="24"/>
          <w:szCs w:val="24"/>
        </w:rPr>
        <w:t xml:space="preserve">ne scelgo </w:t>
      </w:r>
      <w:r w:rsidR="005652D8">
        <w:rPr>
          <w:sz w:val="24"/>
          <w:szCs w:val="24"/>
        </w:rPr>
        <w:t>uno</w:t>
      </w:r>
      <w:r w:rsidR="00A41EA0">
        <w:rPr>
          <w:sz w:val="24"/>
          <w:szCs w:val="24"/>
        </w:rPr>
        <w:t xml:space="preserve">, </w:t>
      </w:r>
      <w:r w:rsidR="005652D8">
        <w:rPr>
          <w:sz w:val="24"/>
          <w:szCs w:val="24"/>
        </w:rPr>
        <w:t>il più significativo per Ustica, riguardante</w:t>
      </w:r>
      <w:r w:rsidR="00F70187">
        <w:rPr>
          <w:sz w:val="24"/>
          <w:szCs w:val="24"/>
        </w:rPr>
        <w:t xml:space="preserve"> il pesce, </w:t>
      </w:r>
      <w:r w:rsidR="00E172C4">
        <w:rPr>
          <w:sz w:val="24"/>
          <w:szCs w:val="24"/>
        </w:rPr>
        <w:t>che ce</w:t>
      </w:r>
      <w:r w:rsidR="005652D8">
        <w:rPr>
          <w:sz w:val="24"/>
          <w:szCs w:val="24"/>
        </w:rPr>
        <w:t>rtamente nell’isola non poteva</w:t>
      </w:r>
      <w:r w:rsidR="00E172C4">
        <w:rPr>
          <w:sz w:val="24"/>
          <w:szCs w:val="24"/>
        </w:rPr>
        <w:t xml:space="preserve"> </w:t>
      </w:r>
      <w:r w:rsidR="007D098E">
        <w:rPr>
          <w:sz w:val="24"/>
          <w:szCs w:val="24"/>
        </w:rPr>
        <w:t>mancare</w:t>
      </w:r>
      <w:r w:rsidR="00E172C4">
        <w:rPr>
          <w:sz w:val="24"/>
          <w:szCs w:val="24"/>
        </w:rPr>
        <w:t xml:space="preserve">, </w:t>
      </w:r>
      <w:r w:rsidR="00F70187">
        <w:rPr>
          <w:sz w:val="24"/>
          <w:szCs w:val="24"/>
        </w:rPr>
        <w:t>con l’avvertenza che, essendo l’</w:t>
      </w:r>
      <w:r w:rsidR="007D098E">
        <w:rPr>
          <w:sz w:val="24"/>
          <w:szCs w:val="24"/>
        </w:rPr>
        <w:t>approdo</w:t>
      </w:r>
      <w:r w:rsidR="00F70187">
        <w:rPr>
          <w:sz w:val="24"/>
          <w:szCs w:val="24"/>
        </w:rPr>
        <w:t xml:space="preserve"> al centro del Mediterraneo lambit</w:t>
      </w:r>
      <w:r w:rsidR="00FC45AA">
        <w:rPr>
          <w:sz w:val="24"/>
          <w:szCs w:val="24"/>
        </w:rPr>
        <w:t>o</w:t>
      </w:r>
      <w:r w:rsidR="00F70187">
        <w:rPr>
          <w:sz w:val="24"/>
          <w:szCs w:val="24"/>
        </w:rPr>
        <w:t xml:space="preserve"> da traffici di derrate </w:t>
      </w:r>
      <w:r w:rsidR="00E172C4">
        <w:rPr>
          <w:sz w:val="24"/>
          <w:szCs w:val="24"/>
        </w:rPr>
        <w:t xml:space="preserve">di ogni genere, è difficile </w:t>
      </w:r>
      <w:r w:rsidR="005652D8">
        <w:rPr>
          <w:sz w:val="24"/>
          <w:szCs w:val="24"/>
        </w:rPr>
        <w:t>individuar</w:t>
      </w:r>
      <w:r w:rsidR="00FC45AA">
        <w:rPr>
          <w:sz w:val="24"/>
          <w:szCs w:val="24"/>
        </w:rPr>
        <w:t xml:space="preserve">e </w:t>
      </w:r>
      <w:r w:rsidR="005652D8">
        <w:rPr>
          <w:sz w:val="24"/>
          <w:szCs w:val="24"/>
        </w:rPr>
        <w:t>una ricetta specificatamente locale</w:t>
      </w:r>
      <w:r w:rsidR="00E011C4">
        <w:rPr>
          <w:sz w:val="24"/>
          <w:szCs w:val="24"/>
        </w:rPr>
        <w:t xml:space="preserve">, in assenza di </w:t>
      </w:r>
      <w:r w:rsidR="00D634A7">
        <w:rPr>
          <w:sz w:val="24"/>
          <w:szCs w:val="24"/>
        </w:rPr>
        <w:t xml:space="preserve">fonti e di </w:t>
      </w:r>
      <w:r w:rsidR="00FD101D">
        <w:rPr>
          <w:sz w:val="24"/>
          <w:szCs w:val="24"/>
        </w:rPr>
        <w:t xml:space="preserve">accurate </w:t>
      </w:r>
      <w:r w:rsidR="00D634A7">
        <w:rPr>
          <w:sz w:val="24"/>
          <w:szCs w:val="24"/>
        </w:rPr>
        <w:t>analisi dei rivestimenti interni dei contenitori ritrovati</w:t>
      </w:r>
      <w:r w:rsidR="00E172C4">
        <w:rPr>
          <w:sz w:val="24"/>
          <w:szCs w:val="24"/>
        </w:rPr>
        <w:t>.</w:t>
      </w:r>
    </w:p>
    <w:p w:rsidR="00B70188" w:rsidRDefault="009F351E" w:rsidP="00330B1F">
      <w:pPr>
        <w:ind w:right="-1" w:firstLine="567"/>
        <w:jc w:val="both"/>
        <w:rPr>
          <w:sz w:val="24"/>
          <w:szCs w:val="24"/>
        </w:rPr>
      </w:pPr>
      <w:r>
        <w:rPr>
          <w:sz w:val="24"/>
          <w:szCs w:val="24"/>
        </w:rPr>
        <w:t>A Cala S. Maria</w:t>
      </w:r>
      <w:r w:rsidR="006A77B5">
        <w:rPr>
          <w:sz w:val="24"/>
          <w:szCs w:val="24"/>
        </w:rPr>
        <w:t xml:space="preserve"> </w:t>
      </w:r>
      <w:r>
        <w:rPr>
          <w:sz w:val="24"/>
          <w:szCs w:val="24"/>
        </w:rPr>
        <w:t xml:space="preserve">sono state recuperate numerose anfore </w:t>
      </w:r>
      <w:r w:rsidR="00871D9A">
        <w:rPr>
          <w:sz w:val="24"/>
          <w:szCs w:val="24"/>
        </w:rPr>
        <w:t>(</w:t>
      </w:r>
      <w:r w:rsidR="00871D9A" w:rsidRPr="00A97160">
        <w:rPr>
          <w:sz w:val="24"/>
          <w:szCs w:val="24"/>
          <w:highlight w:val="yellow"/>
        </w:rPr>
        <w:t>fig. 1</w:t>
      </w:r>
      <w:r w:rsidR="00871D9A">
        <w:rPr>
          <w:sz w:val="24"/>
          <w:szCs w:val="24"/>
        </w:rPr>
        <w:t xml:space="preserve">), </w:t>
      </w:r>
      <w:r>
        <w:rPr>
          <w:sz w:val="24"/>
          <w:szCs w:val="24"/>
        </w:rPr>
        <w:t xml:space="preserve">rivestite internamente di resina, del tipo c.d. </w:t>
      </w:r>
      <w:proofErr w:type="spellStart"/>
      <w:r>
        <w:rPr>
          <w:i/>
          <w:sz w:val="24"/>
          <w:szCs w:val="24"/>
        </w:rPr>
        <w:t>spatheion</w:t>
      </w:r>
      <w:proofErr w:type="spellEnd"/>
      <w:r>
        <w:rPr>
          <w:i/>
          <w:sz w:val="24"/>
          <w:szCs w:val="24"/>
        </w:rPr>
        <w:t xml:space="preserve"> </w:t>
      </w:r>
      <w:r>
        <w:rPr>
          <w:sz w:val="24"/>
          <w:szCs w:val="24"/>
        </w:rPr>
        <w:t>(</w:t>
      </w:r>
      <w:r w:rsidR="005652D8">
        <w:rPr>
          <w:sz w:val="24"/>
          <w:szCs w:val="24"/>
        </w:rPr>
        <w:t xml:space="preserve">cioè </w:t>
      </w:r>
      <w:r>
        <w:rPr>
          <w:sz w:val="24"/>
          <w:szCs w:val="24"/>
        </w:rPr>
        <w:t>a forma di spada)</w:t>
      </w:r>
      <w:r w:rsidR="008F1704">
        <w:rPr>
          <w:sz w:val="24"/>
          <w:szCs w:val="24"/>
        </w:rPr>
        <w:t>,</w:t>
      </w:r>
      <w:r>
        <w:rPr>
          <w:sz w:val="24"/>
          <w:szCs w:val="24"/>
        </w:rPr>
        <w:t xml:space="preserve"> pertinenti ad una imbarcazione </w:t>
      </w:r>
      <w:r w:rsidR="00A97160">
        <w:rPr>
          <w:sz w:val="24"/>
          <w:szCs w:val="24"/>
        </w:rPr>
        <w:t xml:space="preserve">naufragata </w:t>
      </w:r>
      <w:r w:rsidR="005652D8">
        <w:rPr>
          <w:sz w:val="24"/>
          <w:szCs w:val="24"/>
        </w:rPr>
        <w:t xml:space="preserve">nel V sec. d.C. </w:t>
      </w:r>
      <w:r w:rsidR="00594AFE">
        <w:rPr>
          <w:sz w:val="24"/>
          <w:szCs w:val="24"/>
        </w:rPr>
        <w:t>sul versante del Villaggio dei Pescatori</w:t>
      </w:r>
      <w:r w:rsidR="005652D8">
        <w:rPr>
          <w:sz w:val="24"/>
          <w:szCs w:val="24"/>
        </w:rPr>
        <w:t>,</w:t>
      </w:r>
      <w:r w:rsidR="00594AFE">
        <w:rPr>
          <w:sz w:val="24"/>
          <w:szCs w:val="24"/>
        </w:rPr>
        <w:t xml:space="preserve"> </w:t>
      </w:r>
      <w:r w:rsidR="008F1704">
        <w:rPr>
          <w:sz w:val="24"/>
          <w:szCs w:val="24"/>
        </w:rPr>
        <w:t xml:space="preserve">con un carico </w:t>
      </w:r>
      <w:r w:rsidR="00FA2AED">
        <w:rPr>
          <w:sz w:val="24"/>
          <w:szCs w:val="24"/>
        </w:rPr>
        <w:t xml:space="preserve">probabilmente </w:t>
      </w:r>
      <w:r w:rsidR="008F1704">
        <w:rPr>
          <w:sz w:val="24"/>
          <w:szCs w:val="24"/>
        </w:rPr>
        <w:t>di prodotti ittici e salsa di pesce (</w:t>
      </w:r>
      <w:proofErr w:type="spellStart"/>
      <w:r w:rsidR="008F1704">
        <w:rPr>
          <w:i/>
          <w:sz w:val="24"/>
          <w:szCs w:val="24"/>
        </w:rPr>
        <w:t>garum</w:t>
      </w:r>
      <w:proofErr w:type="spellEnd"/>
      <w:r w:rsidR="008F1704">
        <w:rPr>
          <w:sz w:val="24"/>
          <w:szCs w:val="24"/>
        </w:rPr>
        <w:t>)</w:t>
      </w:r>
      <w:r w:rsidR="00FA2AED">
        <w:rPr>
          <w:rStyle w:val="Rimandonotaapidipagina"/>
          <w:sz w:val="24"/>
          <w:szCs w:val="24"/>
        </w:rPr>
        <w:footnoteReference w:id="1"/>
      </w:r>
      <w:r w:rsidR="00871D9A">
        <w:rPr>
          <w:sz w:val="24"/>
          <w:szCs w:val="24"/>
        </w:rPr>
        <w:t xml:space="preserve"> (</w:t>
      </w:r>
      <w:r w:rsidR="00871D9A">
        <w:rPr>
          <w:sz w:val="24"/>
          <w:szCs w:val="24"/>
          <w:highlight w:val="yellow"/>
        </w:rPr>
        <w:t>fig. 2</w:t>
      </w:r>
      <w:r w:rsidR="00871D9A">
        <w:rPr>
          <w:sz w:val="24"/>
          <w:szCs w:val="24"/>
        </w:rPr>
        <w:t>)</w:t>
      </w:r>
      <w:r w:rsidR="008F1704">
        <w:rPr>
          <w:sz w:val="24"/>
          <w:szCs w:val="24"/>
        </w:rPr>
        <w:t>.</w:t>
      </w:r>
      <w:r w:rsidR="009F184F">
        <w:rPr>
          <w:sz w:val="24"/>
          <w:szCs w:val="24"/>
        </w:rPr>
        <w:t xml:space="preserve"> Ma non si tratta degli unici contenitori per preparazioni ittiche ritrovati nell’isola, poiché dalle anfore puniche della </w:t>
      </w:r>
      <w:r w:rsidR="004B1B17">
        <w:rPr>
          <w:sz w:val="24"/>
          <w:szCs w:val="24"/>
        </w:rPr>
        <w:t xml:space="preserve">Secca della </w:t>
      </w:r>
      <w:r w:rsidR="009F184F">
        <w:rPr>
          <w:sz w:val="24"/>
          <w:szCs w:val="24"/>
        </w:rPr>
        <w:t>C</w:t>
      </w:r>
      <w:r w:rsidR="004B1B17">
        <w:rPr>
          <w:sz w:val="24"/>
          <w:szCs w:val="24"/>
        </w:rPr>
        <w:t>olombaia a quelle della Falconiera</w:t>
      </w:r>
      <w:r w:rsidR="009F184F">
        <w:rPr>
          <w:sz w:val="24"/>
          <w:szCs w:val="24"/>
        </w:rPr>
        <w:t>, o alle greco italiche di C</w:t>
      </w:r>
      <w:r w:rsidR="004B1B17">
        <w:rPr>
          <w:sz w:val="24"/>
          <w:szCs w:val="24"/>
        </w:rPr>
        <w:t>ala S. Maria</w:t>
      </w:r>
      <w:r w:rsidR="009F184F">
        <w:rPr>
          <w:sz w:val="24"/>
          <w:szCs w:val="24"/>
        </w:rPr>
        <w:t xml:space="preserve"> </w:t>
      </w:r>
      <w:r w:rsidR="004B1B17">
        <w:rPr>
          <w:sz w:val="24"/>
          <w:szCs w:val="24"/>
        </w:rPr>
        <w:t>o della località Camposanto</w:t>
      </w:r>
      <w:r w:rsidR="00C24209">
        <w:rPr>
          <w:sz w:val="24"/>
          <w:szCs w:val="24"/>
        </w:rPr>
        <w:t xml:space="preserve"> (</w:t>
      </w:r>
      <w:r w:rsidR="00C24209">
        <w:rPr>
          <w:sz w:val="24"/>
          <w:szCs w:val="24"/>
          <w:highlight w:val="yellow"/>
        </w:rPr>
        <w:t>fig. 3</w:t>
      </w:r>
      <w:r w:rsidR="00C24209">
        <w:rPr>
          <w:sz w:val="24"/>
          <w:szCs w:val="24"/>
        </w:rPr>
        <w:t>)</w:t>
      </w:r>
      <w:r w:rsidR="004B1B17">
        <w:rPr>
          <w:sz w:val="24"/>
          <w:szCs w:val="24"/>
        </w:rPr>
        <w:t xml:space="preserve">, </w:t>
      </w:r>
      <w:r w:rsidR="006B635A">
        <w:rPr>
          <w:sz w:val="24"/>
          <w:szCs w:val="24"/>
        </w:rPr>
        <w:t>si può desumere</w:t>
      </w:r>
      <w:r w:rsidR="004B1B17">
        <w:rPr>
          <w:sz w:val="24"/>
          <w:szCs w:val="24"/>
        </w:rPr>
        <w:t xml:space="preserve"> che l’isola sia stata coinvolta </w:t>
      </w:r>
      <w:r w:rsidR="00C23D2F">
        <w:rPr>
          <w:sz w:val="24"/>
          <w:szCs w:val="24"/>
        </w:rPr>
        <w:t>da sempre</w:t>
      </w:r>
      <w:r w:rsidR="00C23D2F">
        <w:rPr>
          <w:sz w:val="24"/>
          <w:szCs w:val="24"/>
        </w:rPr>
        <w:t xml:space="preserve"> </w:t>
      </w:r>
      <w:r w:rsidR="004B1B17">
        <w:rPr>
          <w:sz w:val="24"/>
          <w:szCs w:val="24"/>
        </w:rPr>
        <w:t xml:space="preserve">in </w:t>
      </w:r>
      <w:r w:rsidR="00C24209">
        <w:rPr>
          <w:sz w:val="24"/>
          <w:szCs w:val="24"/>
        </w:rPr>
        <w:t>traffic</w:t>
      </w:r>
      <w:r w:rsidR="004B1B17">
        <w:rPr>
          <w:sz w:val="24"/>
          <w:szCs w:val="24"/>
        </w:rPr>
        <w:t xml:space="preserve">i </w:t>
      </w:r>
      <w:r w:rsidR="00AB088F">
        <w:rPr>
          <w:sz w:val="24"/>
          <w:szCs w:val="24"/>
        </w:rPr>
        <w:t>relativi al pescato</w:t>
      </w:r>
      <w:r w:rsidR="00C24209">
        <w:rPr>
          <w:sz w:val="24"/>
          <w:szCs w:val="24"/>
        </w:rPr>
        <w:t>.</w:t>
      </w:r>
    </w:p>
    <w:p w:rsidR="00494CBD" w:rsidRDefault="00776DA1" w:rsidP="00494CBD">
      <w:pPr>
        <w:autoSpaceDE w:val="0"/>
        <w:autoSpaceDN w:val="0"/>
        <w:adjustRightInd w:val="0"/>
        <w:ind w:firstLine="567"/>
        <w:jc w:val="both"/>
        <w:rPr>
          <w:sz w:val="24"/>
        </w:rPr>
      </w:pPr>
      <w:r>
        <w:rPr>
          <w:sz w:val="24"/>
        </w:rPr>
        <w:t>II famoso cratere del IV sec. a.C. con la scena del venditore di tonno</w:t>
      </w:r>
      <w:r w:rsidR="00C23D2F">
        <w:rPr>
          <w:rStyle w:val="Rimandonotaapidipagina"/>
          <w:sz w:val="24"/>
        </w:rPr>
        <w:footnoteReference w:id="2"/>
      </w:r>
      <w:r w:rsidR="001D6B19">
        <w:rPr>
          <w:sz w:val="24"/>
        </w:rPr>
        <w:t xml:space="preserve"> (</w:t>
      </w:r>
      <w:r w:rsidR="001D6B19" w:rsidRPr="001D6B19">
        <w:rPr>
          <w:sz w:val="24"/>
          <w:highlight w:val="yellow"/>
        </w:rPr>
        <w:t>fig. 4</w:t>
      </w:r>
      <w:r w:rsidR="001D6B19">
        <w:rPr>
          <w:sz w:val="24"/>
        </w:rPr>
        <w:t>)</w:t>
      </w:r>
      <w:r>
        <w:rPr>
          <w:sz w:val="24"/>
        </w:rPr>
        <w:t xml:space="preserve">, proveniente dalla necropoli di Lipari e custodito nella collezione </w:t>
      </w:r>
      <w:proofErr w:type="spellStart"/>
      <w:r>
        <w:rPr>
          <w:sz w:val="24"/>
        </w:rPr>
        <w:t>Mandralisca</w:t>
      </w:r>
      <w:proofErr w:type="spellEnd"/>
      <w:r>
        <w:rPr>
          <w:sz w:val="24"/>
        </w:rPr>
        <w:t xml:space="preserve"> di Cefalù, conferma l'importanza della pesca in generale </w:t>
      </w:r>
      <w:r>
        <w:rPr>
          <w:sz w:val="24"/>
        </w:rPr>
        <w:noBreakHyphen/>
        <w:t xml:space="preserve"> ed in particolare di quella del tonno </w:t>
      </w:r>
      <w:r>
        <w:rPr>
          <w:sz w:val="24"/>
        </w:rPr>
        <w:noBreakHyphen/>
        <w:t xml:space="preserve"> per l’antica economia siciliana e la frequenza del rinvenimento di resti ossei di pesci e di conchiglie nei contesti archeologici siciliani ne dimostra la diffusione</w:t>
      </w:r>
      <w:r>
        <w:rPr>
          <w:sz w:val="24"/>
        </w:rPr>
        <w:t xml:space="preserve"> fin dalla più remota antichità</w:t>
      </w:r>
      <w:r>
        <w:rPr>
          <w:rStyle w:val="Rimandonotaapidipagina"/>
          <w:sz w:val="24"/>
        </w:rPr>
        <w:footnoteReference w:id="3"/>
      </w:r>
      <w:r>
        <w:rPr>
          <w:sz w:val="24"/>
        </w:rPr>
        <w:t>.</w:t>
      </w:r>
      <w:r w:rsidR="00D53BAB">
        <w:rPr>
          <w:sz w:val="24"/>
        </w:rPr>
        <w:t xml:space="preserve"> </w:t>
      </w:r>
      <w:bookmarkStart w:id="0" w:name="_GoBack"/>
      <w:bookmarkEnd w:id="0"/>
      <w:r w:rsidR="00494CBD">
        <w:rPr>
          <w:sz w:val="24"/>
        </w:rPr>
        <w:t>La propensione delle più ricche mense omeriche verso la carne arrostita, che rise</w:t>
      </w:r>
      <w:r w:rsidR="00494CBD">
        <w:rPr>
          <w:sz w:val="24"/>
        </w:rPr>
        <w:t xml:space="preserve">rvava </w:t>
      </w:r>
      <w:r w:rsidR="00E0197B">
        <w:rPr>
          <w:sz w:val="24"/>
        </w:rPr>
        <w:t xml:space="preserve">in età arcaica </w:t>
      </w:r>
      <w:r w:rsidR="00494CBD">
        <w:rPr>
          <w:sz w:val="24"/>
        </w:rPr>
        <w:t>ai poveri l'uso del pesce</w:t>
      </w:r>
      <w:r w:rsidR="00494CBD">
        <w:rPr>
          <w:rStyle w:val="Rimandonotaapidipagina"/>
          <w:sz w:val="24"/>
        </w:rPr>
        <w:footnoteReference w:id="4"/>
      </w:r>
      <w:r w:rsidR="00494CBD">
        <w:rPr>
          <w:sz w:val="24"/>
        </w:rPr>
        <w:t xml:space="preserve">, se pur si impose in Sicilia, ben </w:t>
      </w:r>
      <w:r w:rsidR="00494CBD">
        <w:rPr>
          <w:sz w:val="24"/>
        </w:rPr>
        <w:lastRenderedPageBreak/>
        <w:t>presto dovette apparire superata e le fonti greche parlano di ricette siceliote a base di pesce, anche se non sempre i</w:t>
      </w:r>
      <w:r w:rsidR="00494CBD">
        <w:rPr>
          <w:sz w:val="24"/>
        </w:rPr>
        <w:t>n termini del tutto lusinghieri</w:t>
      </w:r>
      <w:r w:rsidR="00494CBD">
        <w:rPr>
          <w:rStyle w:val="Rimandonotaapidipagina"/>
          <w:sz w:val="24"/>
        </w:rPr>
        <w:footnoteReference w:id="5"/>
      </w:r>
      <w:r w:rsidR="00494CBD">
        <w:rPr>
          <w:sz w:val="24"/>
        </w:rPr>
        <w:t xml:space="preserve">. Riscuotevano l'approvazione dei buongustai antichi le murene del </w:t>
      </w:r>
      <w:proofErr w:type="spellStart"/>
      <w:r w:rsidR="00494CBD">
        <w:rPr>
          <w:sz w:val="24"/>
        </w:rPr>
        <w:t>Peloro</w:t>
      </w:r>
      <w:proofErr w:type="spellEnd"/>
      <w:r w:rsidR="00494CBD">
        <w:rPr>
          <w:sz w:val="24"/>
        </w:rPr>
        <w:t xml:space="preserve">, il gamberone imperiale di Catania, le conchiglie di Tindari e del </w:t>
      </w:r>
      <w:proofErr w:type="spellStart"/>
      <w:r w:rsidR="00494CBD">
        <w:rPr>
          <w:sz w:val="24"/>
        </w:rPr>
        <w:t>Peloro</w:t>
      </w:r>
      <w:proofErr w:type="spellEnd"/>
      <w:r w:rsidR="00494CBD">
        <w:rPr>
          <w:sz w:val="24"/>
        </w:rPr>
        <w:t xml:space="preserve">, le sardelle di Lipari e, naturalmente, il pesce spada ed </w:t>
      </w:r>
      <w:r w:rsidR="00494CBD">
        <w:rPr>
          <w:sz w:val="24"/>
        </w:rPr>
        <w:t>il tonno</w:t>
      </w:r>
      <w:r w:rsidR="00494CBD">
        <w:rPr>
          <w:rStyle w:val="Rimandonotaapidipagina"/>
          <w:sz w:val="24"/>
        </w:rPr>
        <w:footnoteReference w:id="6"/>
      </w:r>
      <w:r w:rsidR="00494CBD">
        <w:rPr>
          <w:sz w:val="24"/>
        </w:rPr>
        <w:t>. Nello stretto di</w:t>
      </w:r>
      <w:r w:rsidR="00494CBD" w:rsidRPr="006B635A">
        <w:rPr>
          <w:sz w:val="24"/>
        </w:rPr>
        <w:t xml:space="preserve"> </w:t>
      </w:r>
      <w:r w:rsidR="00494CBD">
        <w:rPr>
          <w:sz w:val="24"/>
        </w:rPr>
        <w:t xml:space="preserve">Messina, oltre alla pesca del pesce spada, si praticava la pesca del pesce rondine ed Eliano, citando </w:t>
      </w:r>
      <w:proofErr w:type="spellStart"/>
      <w:r w:rsidR="00494CBD">
        <w:rPr>
          <w:sz w:val="24"/>
        </w:rPr>
        <w:t>Sofrone</w:t>
      </w:r>
      <w:proofErr w:type="spellEnd"/>
      <w:r w:rsidR="00494CBD">
        <w:rPr>
          <w:sz w:val="24"/>
        </w:rPr>
        <w:t>, parla genericamente della pesca del tonno e di tonnare in Sicilia</w:t>
      </w:r>
      <w:r w:rsidR="00494CBD">
        <w:rPr>
          <w:rStyle w:val="Rimandonotaapidipagina"/>
          <w:sz w:val="24"/>
        </w:rPr>
        <w:footnoteReference w:id="7"/>
      </w:r>
      <w:r w:rsidR="00494CBD">
        <w:rPr>
          <w:sz w:val="24"/>
        </w:rPr>
        <w:t>.</w:t>
      </w:r>
    </w:p>
    <w:p w:rsidR="008215DE" w:rsidRDefault="008215DE" w:rsidP="00330B1F">
      <w:pPr>
        <w:ind w:right="-1" w:firstLine="567"/>
        <w:jc w:val="both"/>
        <w:rPr>
          <w:sz w:val="24"/>
          <w:szCs w:val="24"/>
        </w:rPr>
      </w:pPr>
      <w:r>
        <w:rPr>
          <w:sz w:val="24"/>
          <w:szCs w:val="24"/>
        </w:rPr>
        <w:t>A partire dal</w:t>
      </w:r>
      <w:r w:rsidR="00B70188" w:rsidRPr="00B70188">
        <w:rPr>
          <w:sz w:val="24"/>
          <w:szCs w:val="24"/>
        </w:rPr>
        <w:t xml:space="preserve"> 1981 ho </w:t>
      </w:r>
      <w:r>
        <w:rPr>
          <w:sz w:val="24"/>
          <w:szCs w:val="24"/>
        </w:rPr>
        <w:t xml:space="preserve">avuto la possibilità di rintracciare diversi </w:t>
      </w:r>
      <w:r w:rsidR="00B70188" w:rsidRPr="00B70188">
        <w:rPr>
          <w:sz w:val="24"/>
          <w:szCs w:val="24"/>
        </w:rPr>
        <w:t xml:space="preserve">stabilimenti </w:t>
      </w:r>
      <w:r w:rsidRPr="00B70188">
        <w:rPr>
          <w:sz w:val="24"/>
          <w:szCs w:val="24"/>
        </w:rPr>
        <w:t xml:space="preserve">antichi </w:t>
      </w:r>
      <w:r w:rsidR="00B70188" w:rsidRPr="00B70188">
        <w:rPr>
          <w:sz w:val="24"/>
          <w:szCs w:val="24"/>
        </w:rPr>
        <w:t>per la la</w:t>
      </w:r>
      <w:r w:rsidR="00B70188" w:rsidRPr="00B70188">
        <w:rPr>
          <w:sz w:val="24"/>
          <w:szCs w:val="24"/>
        </w:rPr>
        <w:softHyphen/>
        <w:t xml:space="preserve">vorazione del pesce </w:t>
      </w:r>
      <w:r w:rsidRPr="00B70188">
        <w:rPr>
          <w:sz w:val="24"/>
          <w:szCs w:val="24"/>
        </w:rPr>
        <w:t xml:space="preserve">in Sicilia </w:t>
      </w:r>
      <w:r>
        <w:rPr>
          <w:sz w:val="24"/>
          <w:szCs w:val="24"/>
        </w:rPr>
        <w:t>(</w:t>
      </w:r>
      <w:proofErr w:type="spellStart"/>
      <w:r w:rsidRPr="008215DE">
        <w:rPr>
          <w:i/>
          <w:sz w:val="24"/>
          <w:szCs w:val="24"/>
        </w:rPr>
        <w:t>tarichéiai</w:t>
      </w:r>
      <w:proofErr w:type="spellEnd"/>
      <w:r>
        <w:rPr>
          <w:sz w:val="24"/>
          <w:szCs w:val="24"/>
        </w:rPr>
        <w:t xml:space="preserve">, </w:t>
      </w:r>
      <w:proofErr w:type="spellStart"/>
      <w:r>
        <w:rPr>
          <w:i/>
          <w:sz w:val="24"/>
          <w:szCs w:val="24"/>
        </w:rPr>
        <w:t>cetariae</w:t>
      </w:r>
      <w:proofErr w:type="spellEnd"/>
      <w:r>
        <w:rPr>
          <w:sz w:val="24"/>
          <w:szCs w:val="24"/>
        </w:rPr>
        <w:t>)</w:t>
      </w:r>
      <w:r w:rsidR="009F08A8">
        <w:rPr>
          <w:rStyle w:val="Rimandonotaapidipagina"/>
          <w:sz w:val="24"/>
          <w:szCs w:val="24"/>
        </w:rPr>
        <w:footnoteReference w:id="8"/>
      </w:r>
      <w:r w:rsidR="00B70188" w:rsidRPr="00B70188">
        <w:rPr>
          <w:sz w:val="24"/>
          <w:szCs w:val="24"/>
        </w:rPr>
        <w:t>, la cui presenza, oltre ad essere segnalata nelle fonti, era evidenziata</w:t>
      </w:r>
      <w:r>
        <w:rPr>
          <w:sz w:val="24"/>
          <w:szCs w:val="24"/>
        </w:rPr>
        <w:t xml:space="preserve">, come </w:t>
      </w:r>
      <w:r w:rsidR="006B635A">
        <w:rPr>
          <w:sz w:val="24"/>
          <w:szCs w:val="24"/>
        </w:rPr>
        <w:t xml:space="preserve">già </w:t>
      </w:r>
      <w:r>
        <w:rPr>
          <w:sz w:val="24"/>
          <w:szCs w:val="24"/>
        </w:rPr>
        <w:t xml:space="preserve">in Spagna e </w:t>
      </w:r>
      <w:proofErr w:type="spellStart"/>
      <w:r>
        <w:rPr>
          <w:sz w:val="24"/>
          <w:szCs w:val="24"/>
        </w:rPr>
        <w:t>Nordafrica</w:t>
      </w:r>
      <w:proofErr w:type="spellEnd"/>
      <w:r>
        <w:rPr>
          <w:sz w:val="24"/>
          <w:szCs w:val="24"/>
        </w:rPr>
        <w:t>,</w:t>
      </w:r>
      <w:r w:rsidR="00B70188" w:rsidRPr="00B70188">
        <w:rPr>
          <w:sz w:val="24"/>
          <w:szCs w:val="24"/>
        </w:rPr>
        <w:t xml:space="preserve"> da inconfondibili vasche, </w:t>
      </w:r>
      <w:r w:rsidR="000C0D96">
        <w:rPr>
          <w:sz w:val="24"/>
          <w:szCs w:val="24"/>
        </w:rPr>
        <w:t xml:space="preserve">rivestite in cocciopesto e </w:t>
      </w:r>
      <w:r w:rsidR="00B70188" w:rsidRPr="00B70188">
        <w:rPr>
          <w:sz w:val="24"/>
          <w:szCs w:val="24"/>
        </w:rPr>
        <w:t>di</w:t>
      </w:r>
      <w:r w:rsidR="00B70188" w:rsidRPr="00B70188">
        <w:rPr>
          <w:sz w:val="24"/>
          <w:szCs w:val="24"/>
        </w:rPr>
        <w:softHyphen/>
        <w:t>sposte i</w:t>
      </w:r>
      <w:r w:rsidR="000C0D96">
        <w:rPr>
          <w:sz w:val="24"/>
          <w:szCs w:val="24"/>
        </w:rPr>
        <w:t>n serie lungo la riva del mare,</w:t>
      </w:r>
      <w:r w:rsidR="00B70188" w:rsidRPr="00B70188">
        <w:rPr>
          <w:sz w:val="24"/>
          <w:szCs w:val="24"/>
        </w:rPr>
        <w:t xml:space="preserve"> circondate da frammenti di anfore, utilizzate per contenere la salsa di pesce (</w:t>
      </w:r>
      <w:proofErr w:type="spellStart"/>
      <w:r w:rsidR="00B70188" w:rsidRPr="008215DE">
        <w:rPr>
          <w:i/>
          <w:sz w:val="24"/>
          <w:szCs w:val="24"/>
        </w:rPr>
        <w:t>gàron</w:t>
      </w:r>
      <w:proofErr w:type="spellEnd"/>
      <w:r>
        <w:rPr>
          <w:sz w:val="24"/>
          <w:szCs w:val="24"/>
        </w:rPr>
        <w:t xml:space="preserve">, </w:t>
      </w:r>
      <w:proofErr w:type="spellStart"/>
      <w:r w:rsidRPr="008215DE">
        <w:rPr>
          <w:i/>
          <w:sz w:val="24"/>
          <w:szCs w:val="24"/>
        </w:rPr>
        <w:t>garum</w:t>
      </w:r>
      <w:proofErr w:type="spellEnd"/>
      <w:r w:rsidR="00B70188" w:rsidRPr="00B70188">
        <w:rPr>
          <w:sz w:val="24"/>
          <w:szCs w:val="24"/>
        </w:rPr>
        <w:t>) ed il pesce salato (</w:t>
      </w:r>
      <w:proofErr w:type="spellStart"/>
      <w:r w:rsidR="00B70188" w:rsidRPr="008215DE">
        <w:rPr>
          <w:i/>
          <w:sz w:val="24"/>
          <w:szCs w:val="24"/>
        </w:rPr>
        <w:t>tàrichos</w:t>
      </w:r>
      <w:proofErr w:type="spellEnd"/>
      <w:r>
        <w:rPr>
          <w:sz w:val="24"/>
          <w:szCs w:val="24"/>
        </w:rPr>
        <w:t>)</w:t>
      </w:r>
      <w:r w:rsidR="00B70188" w:rsidRPr="00B70188">
        <w:rPr>
          <w:sz w:val="24"/>
          <w:szCs w:val="24"/>
        </w:rPr>
        <w:t xml:space="preserve">. </w:t>
      </w:r>
      <w:r w:rsidR="00E20019">
        <w:rPr>
          <w:sz w:val="24"/>
          <w:szCs w:val="24"/>
        </w:rPr>
        <w:t>Ad Ustica, solo in Contrada Spalmatore - Case Rando si riscontra qualche vasca di cocciopesto vicino al mare (n. 15 carta archeologica)</w:t>
      </w:r>
      <w:r w:rsidR="00A41EA0">
        <w:rPr>
          <w:sz w:val="24"/>
          <w:szCs w:val="24"/>
        </w:rPr>
        <w:t xml:space="preserve">, ma non v’è prova che sia stata adibita </w:t>
      </w:r>
      <w:r w:rsidR="006B635A">
        <w:rPr>
          <w:sz w:val="24"/>
          <w:szCs w:val="24"/>
        </w:rPr>
        <w:t>per un</w:t>
      </w:r>
      <w:r w:rsidR="00A41EA0">
        <w:rPr>
          <w:sz w:val="24"/>
          <w:szCs w:val="24"/>
        </w:rPr>
        <w:t xml:space="preserve"> uso ittico</w:t>
      </w:r>
      <w:r w:rsidR="00E20019">
        <w:rPr>
          <w:sz w:val="24"/>
          <w:szCs w:val="24"/>
        </w:rPr>
        <w:t>.</w:t>
      </w:r>
    </w:p>
    <w:p w:rsidR="00A349C0" w:rsidRDefault="00594AFE" w:rsidP="00330B1F">
      <w:pPr>
        <w:ind w:right="-1" w:firstLine="567"/>
        <w:jc w:val="both"/>
        <w:rPr>
          <w:sz w:val="24"/>
          <w:szCs w:val="24"/>
        </w:rPr>
      </w:pPr>
      <w:r>
        <w:rPr>
          <w:sz w:val="24"/>
          <w:szCs w:val="24"/>
        </w:rPr>
        <w:t>In riferimento al salato, g</w:t>
      </w:r>
      <w:r w:rsidR="00B70188" w:rsidRPr="00B70188">
        <w:rPr>
          <w:sz w:val="24"/>
          <w:szCs w:val="24"/>
        </w:rPr>
        <w:t>li anti</w:t>
      </w:r>
      <w:r w:rsidR="00B70188" w:rsidRPr="00B70188">
        <w:rPr>
          <w:sz w:val="24"/>
          <w:szCs w:val="24"/>
        </w:rPr>
        <w:softHyphen/>
        <w:t xml:space="preserve">chi </w:t>
      </w:r>
      <w:r>
        <w:rPr>
          <w:sz w:val="24"/>
          <w:szCs w:val="24"/>
        </w:rPr>
        <w:t xml:space="preserve">ne </w:t>
      </w:r>
      <w:r w:rsidR="00B70188" w:rsidRPr="00B70188">
        <w:rPr>
          <w:sz w:val="24"/>
          <w:szCs w:val="24"/>
        </w:rPr>
        <w:t xml:space="preserve">distinguevano </w:t>
      </w:r>
      <w:r w:rsidRPr="00B70188">
        <w:rPr>
          <w:sz w:val="24"/>
          <w:szCs w:val="24"/>
        </w:rPr>
        <w:t>fondamental</w:t>
      </w:r>
      <w:r>
        <w:rPr>
          <w:sz w:val="24"/>
          <w:szCs w:val="24"/>
        </w:rPr>
        <w:t>mente</w:t>
      </w:r>
      <w:r w:rsidRPr="00B70188">
        <w:rPr>
          <w:sz w:val="24"/>
          <w:szCs w:val="24"/>
        </w:rPr>
        <w:t xml:space="preserve"> </w:t>
      </w:r>
      <w:r w:rsidR="00B70188" w:rsidRPr="00B70188">
        <w:rPr>
          <w:sz w:val="24"/>
          <w:szCs w:val="24"/>
        </w:rPr>
        <w:t>due tipi</w:t>
      </w:r>
      <w:r w:rsidR="008215DE">
        <w:rPr>
          <w:sz w:val="24"/>
          <w:szCs w:val="24"/>
        </w:rPr>
        <w:t xml:space="preserve">, a </w:t>
      </w:r>
      <w:r w:rsidR="00A41EA0">
        <w:rPr>
          <w:sz w:val="24"/>
          <w:szCs w:val="24"/>
        </w:rPr>
        <w:t>seconda</w:t>
      </w:r>
      <w:r w:rsidR="008215DE">
        <w:rPr>
          <w:sz w:val="24"/>
          <w:szCs w:val="24"/>
        </w:rPr>
        <w:t xml:space="preserve"> se si trattasse</w:t>
      </w:r>
      <w:r w:rsidR="00B70188" w:rsidRPr="00B70188">
        <w:rPr>
          <w:sz w:val="24"/>
          <w:szCs w:val="24"/>
        </w:rPr>
        <w:t xml:space="preserve"> di pesce senza squame </w:t>
      </w:r>
      <w:r w:rsidR="00170929">
        <w:rPr>
          <w:sz w:val="24"/>
          <w:szCs w:val="24"/>
        </w:rPr>
        <w:t>(</w:t>
      </w:r>
      <w:proofErr w:type="spellStart"/>
      <w:r w:rsidR="00170929" w:rsidRPr="008215DE">
        <w:rPr>
          <w:i/>
          <w:sz w:val="24"/>
          <w:szCs w:val="24"/>
        </w:rPr>
        <w:t>tàrichos</w:t>
      </w:r>
      <w:proofErr w:type="spellEnd"/>
      <w:r w:rsidR="00B70188" w:rsidRPr="00B70188">
        <w:rPr>
          <w:sz w:val="24"/>
          <w:szCs w:val="24"/>
        </w:rPr>
        <w:t xml:space="preserve"> </w:t>
      </w:r>
      <w:proofErr w:type="spellStart"/>
      <w:r w:rsidR="00B70188" w:rsidRPr="00170929">
        <w:rPr>
          <w:i/>
          <w:sz w:val="24"/>
          <w:szCs w:val="24"/>
        </w:rPr>
        <w:t>tiltòn</w:t>
      </w:r>
      <w:proofErr w:type="spellEnd"/>
      <w:r w:rsidR="00B70188" w:rsidRPr="00B70188">
        <w:rPr>
          <w:sz w:val="24"/>
          <w:szCs w:val="24"/>
        </w:rPr>
        <w:t>) o con squame (</w:t>
      </w:r>
      <w:proofErr w:type="spellStart"/>
      <w:r w:rsidR="00B70188" w:rsidRPr="00170929">
        <w:rPr>
          <w:i/>
          <w:sz w:val="24"/>
          <w:szCs w:val="24"/>
        </w:rPr>
        <w:t>tàrichos</w:t>
      </w:r>
      <w:proofErr w:type="spellEnd"/>
      <w:r w:rsidR="00B70188" w:rsidRPr="00170929">
        <w:rPr>
          <w:i/>
          <w:sz w:val="24"/>
          <w:szCs w:val="24"/>
        </w:rPr>
        <w:t xml:space="preserve"> </w:t>
      </w:r>
      <w:proofErr w:type="spellStart"/>
      <w:r w:rsidR="00B70188" w:rsidRPr="00170929">
        <w:rPr>
          <w:i/>
          <w:sz w:val="24"/>
          <w:szCs w:val="24"/>
        </w:rPr>
        <w:t>lepidotòn</w:t>
      </w:r>
      <w:proofErr w:type="spellEnd"/>
      <w:r w:rsidR="00170929">
        <w:rPr>
          <w:sz w:val="24"/>
          <w:szCs w:val="24"/>
        </w:rPr>
        <w:t>)</w:t>
      </w:r>
      <w:r w:rsidR="00B70188" w:rsidRPr="00B70188">
        <w:rPr>
          <w:sz w:val="24"/>
          <w:szCs w:val="24"/>
        </w:rPr>
        <w:t>, e procedevano al contempo ad un diverso grad</w:t>
      </w:r>
      <w:r w:rsidR="00170929">
        <w:rPr>
          <w:sz w:val="24"/>
          <w:szCs w:val="24"/>
        </w:rPr>
        <w:t>o di sa</w:t>
      </w:r>
      <w:r w:rsidR="00170929">
        <w:rPr>
          <w:sz w:val="24"/>
          <w:szCs w:val="24"/>
        </w:rPr>
        <w:softHyphen/>
        <w:t xml:space="preserve">lagione: il </w:t>
      </w:r>
      <w:proofErr w:type="spellStart"/>
      <w:r w:rsidR="00170929" w:rsidRPr="00170929">
        <w:rPr>
          <w:i/>
          <w:sz w:val="24"/>
          <w:szCs w:val="24"/>
        </w:rPr>
        <w:t>tàrichos</w:t>
      </w:r>
      <w:proofErr w:type="spellEnd"/>
      <w:r w:rsidR="00170929" w:rsidRPr="00170929">
        <w:rPr>
          <w:i/>
          <w:sz w:val="24"/>
          <w:szCs w:val="24"/>
        </w:rPr>
        <w:t xml:space="preserve"> </w:t>
      </w:r>
      <w:proofErr w:type="spellStart"/>
      <w:r w:rsidR="00170929" w:rsidRPr="00170929">
        <w:rPr>
          <w:i/>
          <w:sz w:val="24"/>
          <w:szCs w:val="24"/>
        </w:rPr>
        <w:t>tél</w:t>
      </w:r>
      <w:r w:rsidR="00B70188" w:rsidRPr="00170929">
        <w:rPr>
          <w:i/>
          <w:sz w:val="24"/>
          <w:szCs w:val="24"/>
        </w:rPr>
        <w:t>eios</w:t>
      </w:r>
      <w:proofErr w:type="spellEnd"/>
      <w:r w:rsidR="00B70188" w:rsidRPr="00B70188">
        <w:rPr>
          <w:sz w:val="24"/>
          <w:szCs w:val="24"/>
        </w:rPr>
        <w:t xml:space="preserve"> era pesce completamente salato ed, in quanto tale, perfetto</w:t>
      </w:r>
      <w:r>
        <w:rPr>
          <w:sz w:val="24"/>
          <w:szCs w:val="24"/>
        </w:rPr>
        <w:t xml:space="preserve"> e di lunga conservazione</w:t>
      </w:r>
      <w:r w:rsidR="00B70188" w:rsidRPr="00B70188">
        <w:rPr>
          <w:sz w:val="24"/>
          <w:szCs w:val="24"/>
        </w:rPr>
        <w:t>; l'</w:t>
      </w:r>
      <w:proofErr w:type="spellStart"/>
      <w:r w:rsidR="00B70188" w:rsidRPr="00170929">
        <w:rPr>
          <w:i/>
          <w:sz w:val="24"/>
          <w:szCs w:val="24"/>
        </w:rPr>
        <w:t>hemitàricho</w:t>
      </w:r>
      <w:r w:rsidR="00B70188" w:rsidRPr="00B70188">
        <w:rPr>
          <w:sz w:val="24"/>
          <w:szCs w:val="24"/>
        </w:rPr>
        <w:t>s</w:t>
      </w:r>
      <w:proofErr w:type="spellEnd"/>
      <w:r w:rsidR="00B70188" w:rsidRPr="00B70188">
        <w:rPr>
          <w:sz w:val="24"/>
          <w:szCs w:val="24"/>
        </w:rPr>
        <w:t xml:space="preserve"> o </w:t>
      </w:r>
      <w:proofErr w:type="spellStart"/>
      <w:r w:rsidR="00B70188" w:rsidRPr="00170929">
        <w:rPr>
          <w:i/>
          <w:sz w:val="24"/>
          <w:szCs w:val="24"/>
        </w:rPr>
        <w:t>hemìneros</w:t>
      </w:r>
      <w:proofErr w:type="spellEnd"/>
      <w:r w:rsidR="00B70188" w:rsidRPr="00B70188">
        <w:rPr>
          <w:sz w:val="24"/>
          <w:szCs w:val="24"/>
        </w:rPr>
        <w:t xml:space="preserve"> era salato a metà e quindi parzialmente fresco; l'</w:t>
      </w:r>
      <w:proofErr w:type="spellStart"/>
      <w:r w:rsidR="00B70188" w:rsidRPr="00170929">
        <w:rPr>
          <w:i/>
          <w:sz w:val="24"/>
          <w:szCs w:val="24"/>
        </w:rPr>
        <w:t>akropastos</w:t>
      </w:r>
      <w:proofErr w:type="spellEnd"/>
      <w:r w:rsidR="00B70188" w:rsidRPr="00B70188">
        <w:rPr>
          <w:sz w:val="24"/>
          <w:szCs w:val="24"/>
        </w:rPr>
        <w:t xml:space="preserve"> era invece soltanto leggermente salato</w:t>
      </w:r>
      <w:r w:rsidR="00170929">
        <w:rPr>
          <w:sz w:val="24"/>
          <w:szCs w:val="24"/>
        </w:rPr>
        <w:t>,</w:t>
      </w:r>
      <w:r w:rsidR="00B70188" w:rsidRPr="00B70188">
        <w:rPr>
          <w:sz w:val="24"/>
          <w:szCs w:val="24"/>
        </w:rPr>
        <w:t xml:space="preserve"> per lo più in superficie. Si distin</w:t>
      </w:r>
      <w:r w:rsidR="00170929">
        <w:rPr>
          <w:sz w:val="24"/>
          <w:szCs w:val="24"/>
        </w:rPr>
        <w:t>gueva inoltre il salato grasso (</w:t>
      </w:r>
      <w:proofErr w:type="spellStart"/>
      <w:r w:rsidR="00170929" w:rsidRPr="00170929">
        <w:rPr>
          <w:i/>
          <w:sz w:val="24"/>
          <w:szCs w:val="24"/>
        </w:rPr>
        <w:t>tarìche</w:t>
      </w:r>
      <w:proofErr w:type="spellEnd"/>
      <w:r w:rsidR="00170929" w:rsidRPr="00170929">
        <w:rPr>
          <w:i/>
          <w:sz w:val="24"/>
          <w:szCs w:val="24"/>
        </w:rPr>
        <w:t xml:space="preserve"> </w:t>
      </w:r>
      <w:proofErr w:type="spellStart"/>
      <w:r w:rsidR="00170929" w:rsidRPr="00170929">
        <w:rPr>
          <w:i/>
          <w:sz w:val="24"/>
          <w:szCs w:val="24"/>
        </w:rPr>
        <w:t>pìona</w:t>
      </w:r>
      <w:proofErr w:type="spellEnd"/>
      <w:r w:rsidR="00170929">
        <w:rPr>
          <w:sz w:val="24"/>
          <w:szCs w:val="24"/>
        </w:rPr>
        <w:t>)</w:t>
      </w:r>
      <w:r w:rsidR="00B70188" w:rsidRPr="00B70188">
        <w:rPr>
          <w:sz w:val="24"/>
          <w:szCs w:val="24"/>
        </w:rPr>
        <w:t xml:space="preserve"> dal salato magro (</w:t>
      </w:r>
      <w:proofErr w:type="spellStart"/>
      <w:r w:rsidR="00170929">
        <w:rPr>
          <w:i/>
          <w:sz w:val="24"/>
          <w:szCs w:val="24"/>
        </w:rPr>
        <w:t>tarìche</w:t>
      </w:r>
      <w:proofErr w:type="spellEnd"/>
      <w:r w:rsidR="00170929">
        <w:rPr>
          <w:i/>
          <w:sz w:val="24"/>
          <w:szCs w:val="24"/>
        </w:rPr>
        <w:t xml:space="preserve"> </w:t>
      </w:r>
      <w:proofErr w:type="spellStart"/>
      <w:r w:rsidR="00170929">
        <w:rPr>
          <w:i/>
          <w:sz w:val="24"/>
          <w:szCs w:val="24"/>
        </w:rPr>
        <w:t>apìona</w:t>
      </w:r>
      <w:proofErr w:type="spellEnd"/>
      <w:r w:rsidR="00170929">
        <w:rPr>
          <w:sz w:val="24"/>
          <w:szCs w:val="24"/>
        </w:rPr>
        <w:t>)</w:t>
      </w:r>
      <w:r w:rsidR="00B70188" w:rsidRPr="00B70188">
        <w:rPr>
          <w:sz w:val="24"/>
          <w:szCs w:val="24"/>
        </w:rPr>
        <w:t xml:space="preserve">, la cui migliore </w:t>
      </w:r>
      <w:r w:rsidR="00B70188" w:rsidRPr="00B70188">
        <w:rPr>
          <w:sz w:val="24"/>
          <w:szCs w:val="24"/>
        </w:rPr>
        <w:lastRenderedPageBreak/>
        <w:t xml:space="preserve">preparazione era costituita dal </w:t>
      </w:r>
      <w:proofErr w:type="spellStart"/>
      <w:r w:rsidR="00B70188" w:rsidRPr="00170929">
        <w:rPr>
          <w:i/>
          <w:sz w:val="24"/>
          <w:szCs w:val="24"/>
        </w:rPr>
        <w:t>tàrichos</w:t>
      </w:r>
      <w:proofErr w:type="spellEnd"/>
      <w:r w:rsidR="00B70188" w:rsidRPr="00170929">
        <w:rPr>
          <w:i/>
          <w:sz w:val="24"/>
          <w:szCs w:val="24"/>
        </w:rPr>
        <w:t xml:space="preserve"> </w:t>
      </w:r>
      <w:proofErr w:type="spellStart"/>
      <w:r w:rsidR="00B70188" w:rsidRPr="00170929">
        <w:rPr>
          <w:i/>
          <w:sz w:val="24"/>
          <w:szCs w:val="24"/>
        </w:rPr>
        <w:t>horaìon</w:t>
      </w:r>
      <w:proofErr w:type="spellEnd"/>
      <w:r w:rsidR="00B70188" w:rsidRPr="00B70188">
        <w:rPr>
          <w:sz w:val="24"/>
          <w:szCs w:val="24"/>
        </w:rPr>
        <w:t xml:space="preserve"> o </w:t>
      </w:r>
      <w:proofErr w:type="spellStart"/>
      <w:r w:rsidR="00B70188" w:rsidRPr="00170929">
        <w:rPr>
          <w:i/>
          <w:sz w:val="24"/>
          <w:szCs w:val="24"/>
        </w:rPr>
        <w:t>horaiotàrichos</w:t>
      </w:r>
      <w:proofErr w:type="spellEnd"/>
      <w:r w:rsidR="00B70188" w:rsidRPr="00B70188">
        <w:rPr>
          <w:sz w:val="24"/>
          <w:szCs w:val="24"/>
        </w:rPr>
        <w:t>, prodotto in prima</w:t>
      </w:r>
      <w:r w:rsidR="00B70188" w:rsidRPr="00B70188">
        <w:rPr>
          <w:sz w:val="24"/>
          <w:szCs w:val="24"/>
        </w:rPr>
        <w:softHyphen/>
        <w:t xml:space="preserve">vera con pesci giovani. La </w:t>
      </w:r>
      <w:proofErr w:type="spellStart"/>
      <w:r w:rsidR="00B70188" w:rsidRPr="00170929">
        <w:rPr>
          <w:i/>
          <w:sz w:val="24"/>
          <w:szCs w:val="24"/>
        </w:rPr>
        <w:t>thùnneia</w:t>
      </w:r>
      <w:proofErr w:type="spellEnd"/>
      <w:r w:rsidR="00B70188" w:rsidRPr="00170929">
        <w:rPr>
          <w:i/>
          <w:sz w:val="24"/>
          <w:szCs w:val="24"/>
        </w:rPr>
        <w:t xml:space="preserve"> </w:t>
      </w:r>
      <w:r w:rsidR="00B70188" w:rsidRPr="00B70188">
        <w:rPr>
          <w:sz w:val="24"/>
          <w:szCs w:val="24"/>
        </w:rPr>
        <w:t>era il miglior ge</w:t>
      </w:r>
      <w:r w:rsidR="00B70188" w:rsidRPr="00B70188">
        <w:rPr>
          <w:sz w:val="24"/>
          <w:szCs w:val="24"/>
        </w:rPr>
        <w:softHyphen/>
        <w:t xml:space="preserve">nere di salato grasso ed il salato di tonno di parti prossime alla testa era detto </w:t>
      </w:r>
      <w:proofErr w:type="spellStart"/>
      <w:r w:rsidR="00B70188" w:rsidRPr="00170929">
        <w:rPr>
          <w:i/>
          <w:sz w:val="24"/>
          <w:szCs w:val="24"/>
        </w:rPr>
        <w:t>omotàrichos</w:t>
      </w:r>
      <w:proofErr w:type="spellEnd"/>
      <w:r w:rsidR="00B70188" w:rsidRPr="00B70188">
        <w:rPr>
          <w:sz w:val="24"/>
          <w:szCs w:val="24"/>
        </w:rPr>
        <w:t>; quello vici</w:t>
      </w:r>
      <w:r w:rsidR="00B70188" w:rsidRPr="00B70188">
        <w:rPr>
          <w:sz w:val="24"/>
          <w:szCs w:val="24"/>
        </w:rPr>
        <w:softHyphen/>
        <w:t xml:space="preserve">no alla coda </w:t>
      </w:r>
      <w:proofErr w:type="spellStart"/>
      <w:r w:rsidR="00B70188" w:rsidRPr="00170929">
        <w:rPr>
          <w:i/>
          <w:sz w:val="24"/>
          <w:szCs w:val="24"/>
        </w:rPr>
        <w:t>ouràia</w:t>
      </w:r>
      <w:proofErr w:type="spellEnd"/>
      <w:r w:rsidR="00B70188" w:rsidRPr="00B70188">
        <w:rPr>
          <w:sz w:val="24"/>
          <w:szCs w:val="24"/>
        </w:rPr>
        <w:t>. L'</w:t>
      </w:r>
      <w:proofErr w:type="spellStart"/>
      <w:r w:rsidR="00B70188" w:rsidRPr="00170929">
        <w:rPr>
          <w:i/>
          <w:sz w:val="24"/>
          <w:szCs w:val="24"/>
        </w:rPr>
        <w:t>omotàrichos</w:t>
      </w:r>
      <w:proofErr w:type="spellEnd"/>
      <w:r w:rsidR="00B70188" w:rsidRPr="00B70188">
        <w:rPr>
          <w:sz w:val="24"/>
          <w:szCs w:val="24"/>
        </w:rPr>
        <w:t xml:space="preserve"> prodotto non da tonno, ma da grossi pesci era poi denominato </w:t>
      </w:r>
      <w:proofErr w:type="spellStart"/>
      <w:r w:rsidR="00B70188" w:rsidRPr="00170929">
        <w:rPr>
          <w:i/>
          <w:sz w:val="24"/>
          <w:szCs w:val="24"/>
        </w:rPr>
        <w:t>kéte</w:t>
      </w:r>
      <w:r w:rsidR="00B70188" w:rsidRPr="00170929">
        <w:rPr>
          <w:i/>
          <w:sz w:val="24"/>
          <w:szCs w:val="24"/>
        </w:rPr>
        <w:softHyphen/>
        <w:t>ma</w:t>
      </w:r>
      <w:proofErr w:type="spellEnd"/>
      <w:r w:rsidR="00B70188" w:rsidRPr="00B70188">
        <w:rPr>
          <w:sz w:val="24"/>
          <w:szCs w:val="24"/>
        </w:rPr>
        <w:t xml:space="preserve">. In base infine ai diversi modi di presentazione il salato era </w:t>
      </w:r>
      <w:proofErr w:type="spellStart"/>
      <w:r w:rsidR="00B70188" w:rsidRPr="00170929">
        <w:rPr>
          <w:i/>
          <w:sz w:val="24"/>
          <w:szCs w:val="24"/>
        </w:rPr>
        <w:t>trìgonon</w:t>
      </w:r>
      <w:proofErr w:type="spellEnd"/>
      <w:r w:rsidR="00B70188" w:rsidRPr="00B70188">
        <w:rPr>
          <w:sz w:val="24"/>
          <w:szCs w:val="24"/>
        </w:rPr>
        <w:t xml:space="preserve">, </w:t>
      </w:r>
      <w:proofErr w:type="spellStart"/>
      <w:r w:rsidR="00B70188" w:rsidRPr="00170929">
        <w:rPr>
          <w:i/>
          <w:sz w:val="24"/>
          <w:szCs w:val="24"/>
        </w:rPr>
        <w:t>tetràgonon</w:t>
      </w:r>
      <w:proofErr w:type="spellEnd"/>
      <w:r w:rsidR="00B70188" w:rsidRPr="00B70188">
        <w:rPr>
          <w:sz w:val="24"/>
          <w:szCs w:val="24"/>
        </w:rPr>
        <w:t xml:space="preserve">, </w:t>
      </w:r>
      <w:proofErr w:type="spellStart"/>
      <w:r w:rsidR="00B70188" w:rsidRPr="00170929">
        <w:rPr>
          <w:i/>
          <w:sz w:val="24"/>
          <w:szCs w:val="24"/>
        </w:rPr>
        <w:t>kùbion</w:t>
      </w:r>
      <w:proofErr w:type="spellEnd"/>
      <w:r w:rsidR="00170929">
        <w:rPr>
          <w:sz w:val="24"/>
          <w:szCs w:val="24"/>
        </w:rPr>
        <w:t>, indicando così una pezzatur</w:t>
      </w:r>
      <w:r w:rsidR="00B70188" w:rsidRPr="00B70188">
        <w:rPr>
          <w:sz w:val="24"/>
          <w:szCs w:val="24"/>
        </w:rPr>
        <w:t xml:space="preserve">a triangolare, quadrata o cubica del pesce. </w:t>
      </w:r>
      <w:proofErr w:type="spellStart"/>
      <w:r w:rsidR="00B70188" w:rsidRPr="00170929">
        <w:rPr>
          <w:i/>
          <w:sz w:val="24"/>
          <w:szCs w:val="24"/>
        </w:rPr>
        <w:t>Temàche</w:t>
      </w:r>
      <w:proofErr w:type="spellEnd"/>
      <w:r w:rsidR="00B70188" w:rsidRPr="00B70188">
        <w:rPr>
          <w:sz w:val="24"/>
          <w:szCs w:val="24"/>
        </w:rPr>
        <w:t xml:space="preserve"> er</w:t>
      </w:r>
      <w:r w:rsidR="00170929">
        <w:rPr>
          <w:sz w:val="24"/>
          <w:szCs w:val="24"/>
        </w:rPr>
        <w:t xml:space="preserve">a la fetta di pesce salato e </w:t>
      </w:r>
      <w:proofErr w:type="spellStart"/>
      <w:r w:rsidR="00170929" w:rsidRPr="00170929">
        <w:rPr>
          <w:i/>
          <w:sz w:val="24"/>
          <w:szCs w:val="24"/>
        </w:rPr>
        <w:t>mel</w:t>
      </w:r>
      <w:r w:rsidR="00B70188" w:rsidRPr="00170929">
        <w:rPr>
          <w:i/>
          <w:sz w:val="24"/>
          <w:szCs w:val="24"/>
        </w:rPr>
        <w:t>àn</w:t>
      </w:r>
      <w:r w:rsidR="00B70188" w:rsidRPr="00170929">
        <w:rPr>
          <w:i/>
          <w:sz w:val="24"/>
          <w:szCs w:val="24"/>
        </w:rPr>
        <w:softHyphen/>
        <w:t>drua</w:t>
      </w:r>
      <w:proofErr w:type="spellEnd"/>
      <w:r w:rsidR="00B70188" w:rsidRPr="00B70188">
        <w:rPr>
          <w:sz w:val="24"/>
          <w:szCs w:val="24"/>
        </w:rPr>
        <w:t xml:space="preserve"> erano filetti salati e seccati, somiglianti a tavolet</w:t>
      </w:r>
      <w:r w:rsidR="00B70188" w:rsidRPr="00B70188">
        <w:rPr>
          <w:sz w:val="24"/>
          <w:szCs w:val="24"/>
        </w:rPr>
        <w:softHyphen/>
        <w:t>te di quercia. Non è improbabile ch</w:t>
      </w:r>
      <w:r w:rsidR="00A349C0">
        <w:rPr>
          <w:sz w:val="24"/>
          <w:szCs w:val="24"/>
        </w:rPr>
        <w:t xml:space="preserve">e così venissero indicate </w:t>
      </w:r>
      <w:r w:rsidR="00B70188" w:rsidRPr="00B70188">
        <w:rPr>
          <w:sz w:val="24"/>
          <w:szCs w:val="24"/>
        </w:rPr>
        <w:t>le tanto prelibate uova di tonno</w:t>
      </w:r>
      <w:r w:rsidR="00B67E2A">
        <w:rPr>
          <w:rStyle w:val="Rimandonotaapidipagina"/>
          <w:sz w:val="24"/>
          <w:szCs w:val="24"/>
        </w:rPr>
        <w:footnoteReference w:id="9"/>
      </w:r>
      <w:r w:rsidR="00B70188" w:rsidRPr="00B70188">
        <w:rPr>
          <w:sz w:val="24"/>
          <w:szCs w:val="24"/>
        </w:rPr>
        <w:t xml:space="preserve">. </w:t>
      </w:r>
    </w:p>
    <w:p w:rsidR="00287596" w:rsidRDefault="00B70188" w:rsidP="00330B1F">
      <w:pPr>
        <w:ind w:right="-1" w:firstLine="567"/>
        <w:jc w:val="both"/>
        <w:rPr>
          <w:sz w:val="24"/>
          <w:szCs w:val="24"/>
        </w:rPr>
      </w:pPr>
      <w:r w:rsidRPr="00A349C0">
        <w:rPr>
          <w:sz w:val="24"/>
          <w:szCs w:val="24"/>
        </w:rPr>
        <w:t>Il classico procedimento di</w:t>
      </w:r>
      <w:r w:rsidR="00B67E2A" w:rsidRPr="00A349C0">
        <w:rPr>
          <w:sz w:val="24"/>
          <w:szCs w:val="24"/>
        </w:rPr>
        <w:t xml:space="preserve"> salagione prevedeva lo sventra</w:t>
      </w:r>
      <w:r w:rsidRPr="00A349C0">
        <w:rPr>
          <w:sz w:val="24"/>
          <w:szCs w:val="24"/>
        </w:rPr>
        <w:t>mento del pesce su di una lastra inclinata e la pulizia con acqua. Successivamente il pesce era sovente aperto e strofinato con sale grosso. Indi veni</w:t>
      </w:r>
      <w:r w:rsidRPr="00A349C0">
        <w:rPr>
          <w:sz w:val="24"/>
          <w:szCs w:val="24"/>
        </w:rPr>
        <w:softHyphen/>
        <w:t>va disposto a strati alterni e ricoperto da stuoie asciutte. Dopo tre o cinque giorni il mucchio veniva capovolto e nuovamente lasciato stagionare per un eguale periodo di tempo. Si proseguiva così al fine di realizzare il drenaggio dei l</w:t>
      </w:r>
      <w:r w:rsidR="00B67E2A" w:rsidRPr="00A349C0">
        <w:rPr>
          <w:sz w:val="24"/>
          <w:szCs w:val="24"/>
        </w:rPr>
        <w:t>iquidi corporei, la penetra</w:t>
      </w:r>
      <w:r w:rsidR="00B67E2A" w:rsidRPr="00A349C0">
        <w:rPr>
          <w:sz w:val="24"/>
          <w:szCs w:val="24"/>
        </w:rPr>
        <w:softHyphen/>
        <w:t>zio</w:t>
      </w:r>
      <w:r w:rsidRPr="00A349C0">
        <w:rPr>
          <w:sz w:val="24"/>
          <w:szCs w:val="24"/>
        </w:rPr>
        <w:t xml:space="preserve">ne nei tessuti del sale passato in soluzione </w:t>
      </w:r>
      <w:r w:rsidR="00A349C0">
        <w:rPr>
          <w:sz w:val="24"/>
          <w:szCs w:val="24"/>
        </w:rPr>
        <w:t>ed il ras</w:t>
      </w:r>
      <w:r w:rsidR="00A349C0">
        <w:rPr>
          <w:sz w:val="24"/>
          <w:szCs w:val="24"/>
        </w:rPr>
        <w:softHyphen/>
        <w:t>sodamento delle carni</w:t>
      </w:r>
      <w:r w:rsidR="00A349C0">
        <w:rPr>
          <w:rStyle w:val="Rimandonotaapidipagina"/>
          <w:sz w:val="24"/>
          <w:szCs w:val="24"/>
        </w:rPr>
        <w:footnoteReference w:id="10"/>
      </w:r>
      <w:r w:rsidRPr="00A349C0">
        <w:rPr>
          <w:sz w:val="24"/>
          <w:szCs w:val="24"/>
        </w:rPr>
        <w:t xml:space="preserve">. </w:t>
      </w:r>
    </w:p>
    <w:p w:rsidR="00B70188" w:rsidRPr="00287596" w:rsidRDefault="00B70188" w:rsidP="00330B1F">
      <w:pPr>
        <w:ind w:right="-1" w:firstLine="567"/>
        <w:jc w:val="both"/>
        <w:rPr>
          <w:sz w:val="24"/>
          <w:szCs w:val="24"/>
        </w:rPr>
      </w:pPr>
      <w:r w:rsidRPr="00287596">
        <w:rPr>
          <w:sz w:val="24"/>
          <w:szCs w:val="24"/>
        </w:rPr>
        <w:t xml:space="preserve">La preparazione </w:t>
      </w:r>
      <w:r w:rsidR="00287596">
        <w:rPr>
          <w:sz w:val="24"/>
          <w:szCs w:val="24"/>
        </w:rPr>
        <w:t xml:space="preserve">invece </w:t>
      </w:r>
      <w:r w:rsidRPr="00287596">
        <w:rPr>
          <w:sz w:val="24"/>
          <w:szCs w:val="24"/>
        </w:rPr>
        <w:t>della salsa di pesce</w:t>
      </w:r>
      <w:r w:rsidR="00287596">
        <w:rPr>
          <w:sz w:val="24"/>
          <w:szCs w:val="24"/>
        </w:rPr>
        <w:t>,</w:t>
      </w:r>
      <w:r w:rsidRPr="00287596">
        <w:rPr>
          <w:sz w:val="24"/>
          <w:szCs w:val="24"/>
        </w:rPr>
        <w:t xml:space="preserve"> della quale esistevano tre fondamentali qualità, il </w:t>
      </w:r>
      <w:proofErr w:type="spellStart"/>
      <w:r w:rsidRPr="00287596">
        <w:rPr>
          <w:i/>
          <w:sz w:val="24"/>
          <w:szCs w:val="24"/>
        </w:rPr>
        <w:t>flos</w:t>
      </w:r>
      <w:proofErr w:type="spellEnd"/>
      <w:r w:rsidRPr="00287596">
        <w:rPr>
          <w:sz w:val="24"/>
          <w:szCs w:val="24"/>
        </w:rPr>
        <w:t xml:space="preserve">, il </w:t>
      </w:r>
      <w:proofErr w:type="spellStart"/>
      <w:r w:rsidRPr="00287596">
        <w:rPr>
          <w:i/>
          <w:sz w:val="24"/>
          <w:szCs w:val="24"/>
        </w:rPr>
        <w:t>liquamen</w:t>
      </w:r>
      <w:proofErr w:type="spellEnd"/>
      <w:r w:rsidR="00287596">
        <w:rPr>
          <w:sz w:val="24"/>
          <w:szCs w:val="24"/>
        </w:rPr>
        <w:t xml:space="preserve"> e l'</w:t>
      </w:r>
      <w:proofErr w:type="spellStart"/>
      <w:r w:rsidR="00287596" w:rsidRPr="00287596">
        <w:rPr>
          <w:i/>
          <w:sz w:val="24"/>
          <w:szCs w:val="24"/>
        </w:rPr>
        <w:t>all</w:t>
      </w:r>
      <w:r w:rsidRPr="00287596">
        <w:rPr>
          <w:i/>
          <w:sz w:val="24"/>
          <w:szCs w:val="24"/>
        </w:rPr>
        <w:t>ex</w:t>
      </w:r>
      <w:proofErr w:type="spellEnd"/>
      <w:r w:rsidRPr="00287596">
        <w:rPr>
          <w:sz w:val="24"/>
          <w:szCs w:val="24"/>
        </w:rPr>
        <w:t xml:space="preserve"> (poltiglia residua di scarso pregio), </w:t>
      </w:r>
      <w:r w:rsidR="00287596" w:rsidRPr="00287596">
        <w:rPr>
          <w:sz w:val="24"/>
          <w:szCs w:val="24"/>
        </w:rPr>
        <w:t>è</w:t>
      </w:r>
      <w:r w:rsidRPr="00287596">
        <w:rPr>
          <w:sz w:val="24"/>
          <w:szCs w:val="24"/>
        </w:rPr>
        <w:t xml:space="preserve"> esatta</w:t>
      </w:r>
      <w:r w:rsidRPr="00287596">
        <w:rPr>
          <w:sz w:val="24"/>
          <w:szCs w:val="24"/>
        </w:rPr>
        <w:softHyphen/>
        <w:t>mente descritta da Cassiano Basso in una compil</w:t>
      </w:r>
      <w:r w:rsidR="00287596">
        <w:rPr>
          <w:sz w:val="24"/>
          <w:szCs w:val="24"/>
        </w:rPr>
        <w:t>azio</w:t>
      </w:r>
      <w:r w:rsidR="00287596">
        <w:rPr>
          <w:sz w:val="24"/>
          <w:szCs w:val="24"/>
        </w:rPr>
        <w:softHyphen/>
        <w:t>ne bizantina del X secolo (</w:t>
      </w:r>
      <w:r w:rsidRPr="00287596">
        <w:rPr>
          <w:i/>
          <w:sz w:val="24"/>
          <w:szCs w:val="24"/>
        </w:rPr>
        <w:t>Geoponica</w:t>
      </w:r>
      <w:r w:rsidRPr="00287596">
        <w:rPr>
          <w:sz w:val="24"/>
          <w:szCs w:val="24"/>
        </w:rPr>
        <w:t xml:space="preserve">) che utilizzava fonti assai più antiche. Nel cap. 46 si riferisce che il cosiddetto </w:t>
      </w:r>
      <w:proofErr w:type="spellStart"/>
      <w:r w:rsidRPr="00287596">
        <w:rPr>
          <w:i/>
          <w:sz w:val="24"/>
          <w:szCs w:val="24"/>
        </w:rPr>
        <w:t>liquamen</w:t>
      </w:r>
      <w:proofErr w:type="spellEnd"/>
      <w:r w:rsidRPr="00287596">
        <w:rPr>
          <w:sz w:val="24"/>
          <w:szCs w:val="24"/>
        </w:rPr>
        <w:t xml:space="preserve"> si prepara</w:t>
      </w:r>
      <w:r w:rsidR="00287596">
        <w:rPr>
          <w:sz w:val="24"/>
          <w:szCs w:val="24"/>
        </w:rPr>
        <w:t>va</w:t>
      </w:r>
      <w:r w:rsidRPr="00287596">
        <w:rPr>
          <w:sz w:val="24"/>
          <w:szCs w:val="24"/>
        </w:rPr>
        <w:t xml:space="preserve"> così: </w:t>
      </w:r>
      <w:r w:rsidR="009F08A8">
        <w:rPr>
          <w:sz w:val="24"/>
          <w:szCs w:val="24"/>
        </w:rPr>
        <w:t>“</w:t>
      </w:r>
      <w:r w:rsidRPr="00287596">
        <w:rPr>
          <w:sz w:val="24"/>
          <w:szCs w:val="24"/>
        </w:rPr>
        <w:t>si pongono le vi</w:t>
      </w:r>
      <w:r w:rsidRPr="00287596">
        <w:rPr>
          <w:sz w:val="24"/>
          <w:szCs w:val="24"/>
        </w:rPr>
        <w:softHyphen/>
        <w:t xml:space="preserve">scere dei pesci in un recipiente e si sala. Sia piccoli pesciolini, preferibilmente </w:t>
      </w:r>
      <w:proofErr w:type="spellStart"/>
      <w:r w:rsidRPr="00287596">
        <w:rPr>
          <w:sz w:val="24"/>
          <w:szCs w:val="24"/>
        </w:rPr>
        <w:t>aterini</w:t>
      </w:r>
      <w:proofErr w:type="spellEnd"/>
      <w:r w:rsidRPr="00287596">
        <w:rPr>
          <w:sz w:val="24"/>
          <w:szCs w:val="24"/>
        </w:rPr>
        <w:t>, sia triglie piccoline, sia mene, o acciughe, o tutto ciò che pare piccolo a sufficienza</w:t>
      </w:r>
      <w:r w:rsidR="00287596">
        <w:rPr>
          <w:sz w:val="24"/>
          <w:szCs w:val="24"/>
        </w:rPr>
        <w:t>,</w:t>
      </w:r>
      <w:r w:rsidRPr="00287596">
        <w:rPr>
          <w:sz w:val="24"/>
          <w:szCs w:val="24"/>
        </w:rPr>
        <w:t xml:space="preserve"> si sala allo stesso modo e si prosciuga al sole agitando ben bene. Se si intende procedere alla disseccazione utilizzando il calore artificiale, si proce</w:t>
      </w:r>
      <w:r w:rsidRPr="00287596">
        <w:rPr>
          <w:sz w:val="24"/>
          <w:szCs w:val="24"/>
        </w:rPr>
        <w:softHyphen/>
        <w:t>de così per ottenere la salsa di pesce. Un grande coli</w:t>
      </w:r>
      <w:r w:rsidRPr="00287596">
        <w:rPr>
          <w:sz w:val="24"/>
          <w:szCs w:val="24"/>
        </w:rPr>
        <w:softHyphen/>
        <w:t>no robusto pieno dei predetti pesciolini si pone in un recipiente e la salsa di pesce scorre attraverso i</w:t>
      </w:r>
      <w:r w:rsidR="00287596">
        <w:rPr>
          <w:sz w:val="24"/>
          <w:szCs w:val="24"/>
        </w:rPr>
        <w:t>l coli</w:t>
      </w:r>
      <w:r w:rsidR="00287596">
        <w:rPr>
          <w:sz w:val="24"/>
          <w:szCs w:val="24"/>
        </w:rPr>
        <w:softHyphen/>
        <w:t xml:space="preserve">no e così il cosiddetto </w:t>
      </w:r>
      <w:proofErr w:type="spellStart"/>
      <w:r w:rsidR="00287596" w:rsidRPr="00287596">
        <w:rPr>
          <w:i/>
          <w:sz w:val="24"/>
          <w:szCs w:val="24"/>
        </w:rPr>
        <w:t>l</w:t>
      </w:r>
      <w:r w:rsidRPr="00287596">
        <w:rPr>
          <w:i/>
          <w:sz w:val="24"/>
          <w:szCs w:val="24"/>
        </w:rPr>
        <w:t>iquamen</w:t>
      </w:r>
      <w:proofErr w:type="spellEnd"/>
      <w:r w:rsidRPr="00287596">
        <w:rPr>
          <w:sz w:val="24"/>
          <w:szCs w:val="24"/>
        </w:rPr>
        <w:t xml:space="preserve"> che ne risulta viene filtrato dal colin</w:t>
      </w:r>
      <w:r w:rsidR="00287596">
        <w:rPr>
          <w:sz w:val="24"/>
          <w:szCs w:val="24"/>
        </w:rPr>
        <w:t xml:space="preserve">o. </w:t>
      </w:r>
      <w:r w:rsidR="00287596" w:rsidRPr="00287596">
        <w:rPr>
          <w:sz w:val="24"/>
          <w:szCs w:val="24"/>
        </w:rPr>
        <w:t xml:space="preserve">La restante pasta diviene </w:t>
      </w:r>
      <w:proofErr w:type="spellStart"/>
      <w:r w:rsidR="00287596" w:rsidRPr="00287596">
        <w:rPr>
          <w:i/>
          <w:sz w:val="24"/>
          <w:szCs w:val="24"/>
        </w:rPr>
        <w:t>all</w:t>
      </w:r>
      <w:r w:rsidRPr="00287596">
        <w:rPr>
          <w:i/>
          <w:sz w:val="24"/>
          <w:szCs w:val="24"/>
        </w:rPr>
        <w:t>ex</w:t>
      </w:r>
      <w:proofErr w:type="spellEnd"/>
      <w:r w:rsidRPr="00287596">
        <w:rPr>
          <w:sz w:val="24"/>
          <w:szCs w:val="24"/>
        </w:rPr>
        <w:t>. I Bi</w:t>
      </w:r>
      <w:r w:rsidR="00287596" w:rsidRPr="00287596">
        <w:rPr>
          <w:sz w:val="24"/>
          <w:szCs w:val="24"/>
        </w:rPr>
        <w:t>zan</w:t>
      </w:r>
      <w:r w:rsidR="009F08A8">
        <w:rPr>
          <w:sz w:val="24"/>
          <w:szCs w:val="24"/>
        </w:rPr>
        <w:t>tini procedono così</w:t>
      </w:r>
      <w:r w:rsidRPr="00287596">
        <w:rPr>
          <w:sz w:val="24"/>
          <w:szCs w:val="24"/>
        </w:rPr>
        <w:t>: si prende il meglio di piccole o grandi mene, altrimenti acciughe o sauri, o sgombri, o alici o miscuglio di tutti i pesci e si getta in una teglia da forno, nella quale di solito si impasta la farina. Ogni moggio di pesci (circa</w:t>
      </w:r>
      <w:r w:rsidR="00287596">
        <w:rPr>
          <w:sz w:val="24"/>
          <w:szCs w:val="24"/>
        </w:rPr>
        <w:t xml:space="preserve"> sei chili e mezzo) si spar</w:t>
      </w:r>
      <w:r w:rsidR="00287596">
        <w:rPr>
          <w:sz w:val="24"/>
          <w:szCs w:val="24"/>
        </w:rPr>
        <w:softHyphen/>
        <w:t>ge</w:t>
      </w:r>
      <w:r w:rsidRPr="00287596">
        <w:rPr>
          <w:sz w:val="24"/>
          <w:szCs w:val="24"/>
        </w:rPr>
        <w:t xml:space="preserve"> due sestieri ital</w:t>
      </w:r>
      <w:r w:rsidR="00287596">
        <w:rPr>
          <w:sz w:val="24"/>
          <w:szCs w:val="24"/>
        </w:rPr>
        <w:t>ici di sale (circa un chilo),</w:t>
      </w:r>
      <w:r w:rsidRPr="00287596">
        <w:rPr>
          <w:sz w:val="24"/>
          <w:szCs w:val="24"/>
        </w:rPr>
        <w:t xml:space="preserve"> </w:t>
      </w:r>
      <w:r w:rsidR="00287596" w:rsidRPr="00287596">
        <w:rPr>
          <w:sz w:val="24"/>
          <w:szCs w:val="24"/>
        </w:rPr>
        <w:t>affinché</w:t>
      </w:r>
      <w:r w:rsidRPr="00287596">
        <w:rPr>
          <w:sz w:val="24"/>
          <w:szCs w:val="24"/>
        </w:rPr>
        <w:t xml:space="preserve"> i pesci siano mescolati con il sale. E trascorsa una sola notte si pongono in un vaso di terracotta al sole e senza coperchio per due o tre mesi, rimestan</w:t>
      </w:r>
      <w:r w:rsidRPr="00287596">
        <w:rPr>
          <w:sz w:val="24"/>
          <w:szCs w:val="24"/>
        </w:rPr>
        <w:softHyphen/>
        <w:t>do periodicamente con un bastoncino. Indi il prodotto si conserverà al chiuso senza coperchio. Si usa anche mescolare del vino vecchio in ragione di due sestieri (circa un litro) per ogni s</w:t>
      </w:r>
      <w:r w:rsidR="00287596">
        <w:rPr>
          <w:sz w:val="24"/>
          <w:szCs w:val="24"/>
        </w:rPr>
        <w:t>estiere di pesci. Se poi si vuole</w:t>
      </w:r>
      <w:r w:rsidRPr="00287596">
        <w:rPr>
          <w:sz w:val="24"/>
          <w:szCs w:val="24"/>
        </w:rPr>
        <w:t xml:space="preserve"> utilizzare subito la salsa di pesce, cioè senza esporla al sole, ma cuocendola, si procede così. Si prende della salamoia ben fluida, tale </w:t>
      </w:r>
      <w:r w:rsidRPr="00287596">
        <w:rPr>
          <w:sz w:val="24"/>
          <w:szCs w:val="24"/>
        </w:rPr>
        <w:lastRenderedPageBreak/>
        <w:t>che un uovo messo dentro vi galleggi (se va a fondo non ha affatto sale a sufficienza), indi in una pentola nuova si getta il pe</w:t>
      </w:r>
      <w:r w:rsidRPr="00287596">
        <w:rPr>
          <w:sz w:val="24"/>
          <w:szCs w:val="24"/>
        </w:rPr>
        <w:softHyphen/>
        <w:t xml:space="preserve">sce con la salamoia e, aggiungendo origano, si pone su di un fuoco sufficiente </w:t>
      </w:r>
      <w:r w:rsidR="009F08A8" w:rsidRPr="00287596">
        <w:rPr>
          <w:sz w:val="24"/>
          <w:szCs w:val="24"/>
        </w:rPr>
        <w:t>affinché</w:t>
      </w:r>
      <w:r w:rsidRPr="00287596">
        <w:rPr>
          <w:sz w:val="24"/>
          <w:szCs w:val="24"/>
        </w:rPr>
        <w:t xml:space="preserve"> possa cuocere e ri</w:t>
      </w:r>
      <w:r w:rsidRPr="00287596">
        <w:rPr>
          <w:sz w:val="24"/>
          <w:szCs w:val="24"/>
        </w:rPr>
        <w:softHyphen/>
        <w:t>dursi di un poco. Taluni aggiungono anche mosto cotto. In seguito il prodotto è raffreddato versandolo due o tre volte in un colino e si filtra affinché divenga puro, Esso si conserva con coperchio. La migliore salsa di pesce (</w:t>
      </w:r>
      <w:proofErr w:type="spellStart"/>
      <w:r w:rsidRPr="009F08A8">
        <w:rPr>
          <w:i/>
          <w:sz w:val="24"/>
          <w:szCs w:val="24"/>
        </w:rPr>
        <w:t>flos</w:t>
      </w:r>
      <w:proofErr w:type="spellEnd"/>
      <w:r w:rsidRPr="009F08A8">
        <w:rPr>
          <w:i/>
          <w:sz w:val="24"/>
          <w:szCs w:val="24"/>
        </w:rPr>
        <w:t xml:space="preserve"> gari</w:t>
      </w:r>
      <w:r w:rsidRPr="00287596">
        <w:rPr>
          <w:sz w:val="24"/>
          <w:szCs w:val="24"/>
        </w:rPr>
        <w:t xml:space="preserve">), il </w:t>
      </w:r>
      <w:proofErr w:type="spellStart"/>
      <w:r w:rsidRPr="00287596">
        <w:rPr>
          <w:sz w:val="24"/>
          <w:szCs w:val="24"/>
        </w:rPr>
        <w:t>c.d</w:t>
      </w:r>
      <w:proofErr w:type="spellEnd"/>
      <w:r w:rsidRPr="00287596">
        <w:rPr>
          <w:sz w:val="24"/>
          <w:szCs w:val="24"/>
        </w:rPr>
        <w:t>, sanguigno (</w:t>
      </w:r>
      <w:proofErr w:type="spellStart"/>
      <w:r w:rsidRPr="009F08A8">
        <w:rPr>
          <w:i/>
          <w:sz w:val="24"/>
          <w:szCs w:val="24"/>
        </w:rPr>
        <w:t>aimàtion</w:t>
      </w:r>
      <w:proofErr w:type="spellEnd"/>
      <w:r w:rsidRPr="00287596">
        <w:rPr>
          <w:sz w:val="24"/>
          <w:szCs w:val="24"/>
        </w:rPr>
        <w:t>), si prepara così: si prend</w:t>
      </w:r>
      <w:r w:rsidR="00A41EA0">
        <w:rPr>
          <w:sz w:val="24"/>
          <w:szCs w:val="24"/>
        </w:rPr>
        <w:t>ono le interiora del tonno dal</w:t>
      </w:r>
      <w:r w:rsidR="00A41EA0">
        <w:rPr>
          <w:sz w:val="24"/>
          <w:szCs w:val="24"/>
        </w:rPr>
        <w:softHyphen/>
        <w:t>l</w:t>
      </w:r>
      <w:r w:rsidRPr="00287596">
        <w:rPr>
          <w:sz w:val="24"/>
          <w:szCs w:val="24"/>
        </w:rPr>
        <w:t>a parte delle branchie, siero e sangue e si sparge sale a sufficienza. Si ripone in un vaso di solito per due mesi e poi si fora il vaso e si estrae la salsa c.d</w:t>
      </w:r>
      <w:r w:rsidR="009F08A8">
        <w:rPr>
          <w:sz w:val="24"/>
          <w:szCs w:val="24"/>
        </w:rPr>
        <w:t>.</w:t>
      </w:r>
      <w:r w:rsidRPr="00287596">
        <w:rPr>
          <w:sz w:val="24"/>
          <w:szCs w:val="24"/>
        </w:rPr>
        <w:t xml:space="preserve"> san</w:t>
      </w:r>
      <w:r w:rsidRPr="00287596">
        <w:rPr>
          <w:sz w:val="24"/>
          <w:szCs w:val="24"/>
        </w:rPr>
        <w:softHyphen/>
        <w:t>guigna (</w:t>
      </w:r>
      <w:proofErr w:type="spellStart"/>
      <w:r w:rsidRPr="009F08A8">
        <w:rPr>
          <w:i/>
          <w:sz w:val="24"/>
          <w:szCs w:val="24"/>
        </w:rPr>
        <w:t>aimàtion</w:t>
      </w:r>
      <w:proofErr w:type="spellEnd"/>
      <w:r w:rsidR="009F08A8">
        <w:rPr>
          <w:sz w:val="24"/>
          <w:szCs w:val="24"/>
        </w:rPr>
        <w:t>)”.</w:t>
      </w:r>
    </w:p>
    <w:p w:rsidR="00BC4582" w:rsidRDefault="00B24098" w:rsidP="00D078BD">
      <w:pPr>
        <w:autoSpaceDE w:val="0"/>
        <w:autoSpaceDN w:val="0"/>
        <w:adjustRightInd w:val="0"/>
        <w:ind w:firstLine="567"/>
        <w:jc w:val="both"/>
        <w:rPr>
          <w:sz w:val="24"/>
          <w:szCs w:val="24"/>
        </w:rPr>
      </w:pPr>
      <w:r w:rsidRPr="00B24098">
        <w:rPr>
          <w:sz w:val="24"/>
          <w:szCs w:val="24"/>
        </w:rPr>
        <w:t xml:space="preserve">Al di là delle complicazioni della ricetta bizantina, il </w:t>
      </w:r>
      <w:proofErr w:type="spellStart"/>
      <w:r w:rsidRPr="00B24098">
        <w:rPr>
          <w:i/>
          <w:sz w:val="24"/>
          <w:szCs w:val="24"/>
        </w:rPr>
        <w:t>garum</w:t>
      </w:r>
      <w:proofErr w:type="spellEnd"/>
      <w:r w:rsidRPr="00B24098">
        <w:rPr>
          <w:i/>
          <w:sz w:val="24"/>
          <w:szCs w:val="24"/>
        </w:rPr>
        <w:t xml:space="preserve"> </w:t>
      </w:r>
      <w:r w:rsidRPr="00B24098">
        <w:rPr>
          <w:sz w:val="24"/>
          <w:szCs w:val="24"/>
        </w:rPr>
        <w:t xml:space="preserve">risultava composto da intestini di sgombri o di tonni, lasciati a macerare in vasche con il sale per circa due mesi al calore del sole. Si ritiene che la macerazione del </w:t>
      </w:r>
      <w:proofErr w:type="spellStart"/>
      <w:r w:rsidRPr="00D078BD">
        <w:rPr>
          <w:i/>
          <w:sz w:val="24"/>
          <w:szCs w:val="24"/>
        </w:rPr>
        <w:t>garum</w:t>
      </w:r>
      <w:proofErr w:type="spellEnd"/>
      <w:r w:rsidRPr="00B24098">
        <w:rPr>
          <w:sz w:val="24"/>
          <w:szCs w:val="24"/>
        </w:rPr>
        <w:t xml:space="preserve"> non </w:t>
      </w:r>
      <w:r w:rsidR="00D078BD" w:rsidRPr="00B24098">
        <w:rPr>
          <w:sz w:val="24"/>
          <w:szCs w:val="24"/>
        </w:rPr>
        <w:t>produc</w:t>
      </w:r>
      <w:r w:rsidR="00D078BD">
        <w:rPr>
          <w:sz w:val="24"/>
          <w:szCs w:val="24"/>
        </w:rPr>
        <w:t xml:space="preserve">esse </w:t>
      </w:r>
      <w:r w:rsidRPr="00B24098">
        <w:rPr>
          <w:sz w:val="24"/>
          <w:szCs w:val="24"/>
        </w:rPr>
        <w:t>la putrefazione dei suoi ingredienti, ma si tratt</w:t>
      </w:r>
      <w:r w:rsidR="00D078BD">
        <w:rPr>
          <w:sz w:val="24"/>
          <w:szCs w:val="24"/>
        </w:rPr>
        <w:t>asse</w:t>
      </w:r>
      <w:r w:rsidRPr="00B24098">
        <w:rPr>
          <w:sz w:val="24"/>
          <w:szCs w:val="24"/>
        </w:rPr>
        <w:t xml:space="preserve"> di un processo</w:t>
      </w:r>
      <w:r w:rsidR="00D078BD">
        <w:rPr>
          <w:sz w:val="24"/>
          <w:szCs w:val="24"/>
        </w:rPr>
        <w:t xml:space="preserve"> </w:t>
      </w:r>
      <w:r w:rsidRPr="00B24098">
        <w:rPr>
          <w:sz w:val="24"/>
          <w:szCs w:val="24"/>
        </w:rPr>
        <w:t>di autodigestione del pesce attraverso la diastasi del proprio</w:t>
      </w:r>
      <w:r w:rsidR="00D078BD">
        <w:rPr>
          <w:sz w:val="24"/>
          <w:szCs w:val="24"/>
        </w:rPr>
        <w:t xml:space="preserve"> </w:t>
      </w:r>
      <w:r w:rsidRPr="00B24098">
        <w:rPr>
          <w:sz w:val="24"/>
          <w:szCs w:val="24"/>
        </w:rPr>
        <w:t>tubo digestivo, in presenza di un an</w:t>
      </w:r>
      <w:r w:rsidR="00D078BD">
        <w:rPr>
          <w:sz w:val="24"/>
          <w:szCs w:val="24"/>
        </w:rPr>
        <w:t>tisettico (il sale) che impedi</w:t>
      </w:r>
      <w:r w:rsidR="004D5196">
        <w:rPr>
          <w:sz w:val="24"/>
          <w:szCs w:val="24"/>
        </w:rPr>
        <w:t>va</w:t>
      </w:r>
      <w:r w:rsidR="00D078BD">
        <w:rPr>
          <w:sz w:val="24"/>
          <w:szCs w:val="24"/>
        </w:rPr>
        <w:t xml:space="preserve"> </w:t>
      </w:r>
      <w:r w:rsidRPr="00B24098">
        <w:rPr>
          <w:sz w:val="24"/>
          <w:szCs w:val="24"/>
        </w:rPr>
        <w:t>la putrefazione. A questa autolisi si aggiunge</w:t>
      </w:r>
      <w:r w:rsidR="00D078BD">
        <w:rPr>
          <w:sz w:val="24"/>
          <w:szCs w:val="24"/>
        </w:rPr>
        <w:t>va</w:t>
      </w:r>
      <w:r w:rsidRPr="00B24098">
        <w:rPr>
          <w:sz w:val="24"/>
          <w:szCs w:val="24"/>
        </w:rPr>
        <w:t xml:space="preserve"> una certa</w:t>
      </w:r>
      <w:r w:rsidR="00D078BD">
        <w:rPr>
          <w:sz w:val="24"/>
          <w:szCs w:val="24"/>
        </w:rPr>
        <w:t xml:space="preserve"> </w:t>
      </w:r>
      <w:r w:rsidRPr="00B24098">
        <w:rPr>
          <w:sz w:val="24"/>
          <w:szCs w:val="24"/>
        </w:rPr>
        <w:t>fermentazione microbica che provoca</w:t>
      </w:r>
      <w:r w:rsidR="00D078BD">
        <w:rPr>
          <w:sz w:val="24"/>
          <w:szCs w:val="24"/>
        </w:rPr>
        <w:t>va</w:t>
      </w:r>
      <w:r w:rsidRPr="00B24098">
        <w:rPr>
          <w:sz w:val="24"/>
          <w:szCs w:val="24"/>
        </w:rPr>
        <w:t xml:space="preserve"> una maturazione del</w:t>
      </w:r>
      <w:r w:rsidR="00D078BD">
        <w:rPr>
          <w:sz w:val="24"/>
          <w:szCs w:val="24"/>
        </w:rPr>
        <w:t xml:space="preserve"> </w:t>
      </w:r>
      <w:r w:rsidRPr="00B24098">
        <w:rPr>
          <w:sz w:val="24"/>
          <w:szCs w:val="24"/>
        </w:rPr>
        <w:t>prodotto, simile a quella del formaggio</w:t>
      </w:r>
      <w:r w:rsidR="00D078BD">
        <w:rPr>
          <w:sz w:val="24"/>
          <w:szCs w:val="24"/>
        </w:rPr>
        <w:t xml:space="preserve"> o di un buon </w:t>
      </w:r>
      <w:proofErr w:type="spellStart"/>
      <w:r w:rsidR="004D5196">
        <w:rPr>
          <w:i/>
          <w:sz w:val="24"/>
          <w:szCs w:val="24"/>
        </w:rPr>
        <w:t>cru</w:t>
      </w:r>
      <w:proofErr w:type="spellEnd"/>
      <w:r w:rsidRPr="00B24098">
        <w:rPr>
          <w:sz w:val="24"/>
          <w:szCs w:val="24"/>
        </w:rPr>
        <w:t>. In Vietnam esiste ancora</w:t>
      </w:r>
      <w:r w:rsidR="00D078BD">
        <w:rPr>
          <w:sz w:val="24"/>
          <w:szCs w:val="24"/>
        </w:rPr>
        <w:t xml:space="preserve"> </w:t>
      </w:r>
      <w:r w:rsidRPr="00B24098">
        <w:rPr>
          <w:sz w:val="24"/>
          <w:szCs w:val="24"/>
        </w:rPr>
        <w:t xml:space="preserve">oggi un prodotto simile detto </w:t>
      </w:r>
      <w:proofErr w:type="spellStart"/>
      <w:r w:rsidRPr="00D078BD">
        <w:rPr>
          <w:i/>
          <w:sz w:val="24"/>
          <w:szCs w:val="24"/>
        </w:rPr>
        <w:t>nuoc-mam</w:t>
      </w:r>
      <w:proofErr w:type="spellEnd"/>
      <w:r w:rsidRPr="00B24098">
        <w:rPr>
          <w:sz w:val="24"/>
          <w:szCs w:val="24"/>
        </w:rPr>
        <w:t xml:space="preserve"> e pare che una salsa</w:t>
      </w:r>
      <w:r w:rsidR="00D078BD">
        <w:rPr>
          <w:sz w:val="24"/>
          <w:szCs w:val="24"/>
        </w:rPr>
        <w:t xml:space="preserve"> </w:t>
      </w:r>
      <w:r w:rsidRPr="00B24098">
        <w:rPr>
          <w:sz w:val="24"/>
          <w:szCs w:val="24"/>
        </w:rPr>
        <w:t>del gene</w:t>
      </w:r>
      <w:r w:rsidR="00D078BD">
        <w:rPr>
          <w:sz w:val="24"/>
          <w:szCs w:val="24"/>
        </w:rPr>
        <w:t xml:space="preserve">re sia in uso anche in Turchia </w:t>
      </w:r>
      <w:r w:rsidRPr="00B24098">
        <w:rPr>
          <w:sz w:val="24"/>
          <w:szCs w:val="24"/>
        </w:rPr>
        <w:t>ed in qualche altro</w:t>
      </w:r>
      <w:r w:rsidR="00D078BD">
        <w:rPr>
          <w:sz w:val="24"/>
          <w:szCs w:val="24"/>
        </w:rPr>
        <w:t xml:space="preserve"> </w:t>
      </w:r>
      <w:r w:rsidRPr="00B24098">
        <w:rPr>
          <w:sz w:val="24"/>
          <w:szCs w:val="24"/>
        </w:rPr>
        <w:t>luogo del Mediterraneo</w:t>
      </w:r>
      <w:r w:rsidR="00D078BD">
        <w:rPr>
          <w:sz w:val="24"/>
          <w:szCs w:val="24"/>
        </w:rPr>
        <w:t>.</w:t>
      </w:r>
    </w:p>
    <w:p w:rsidR="00494CBD" w:rsidRDefault="00D5301A" w:rsidP="00494CBD">
      <w:pPr>
        <w:autoSpaceDE w:val="0"/>
        <w:autoSpaceDN w:val="0"/>
        <w:adjustRightInd w:val="0"/>
        <w:ind w:firstLine="567"/>
        <w:jc w:val="both"/>
        <w:rPr>
          <w:sz w:val="24"/>
        </w:rPr>
      </w:pPr>
      <w:r>
        <w:rPr>
          <w:sz w:val="24"/>
        </w:rPr>
        <w:t xml:space="preserve">Negli stabilimenti antichi </w:t>
      </w:r>
      <w:r w:rsidRPr="00B70188">
        <w:rPr>
          <w:sz w:val="24"/>
          <w:szCs w:val="24"/>
        </w:rPr>
        <w:t>per la la</w:t>
      </w:r>
      <w:r w:rsidRPr="00B70188">
        <w:rPr>
          <w:sz w:val="24"/>
          <w:szCs w:val="24"/>
        </w:rPr>
        <w:softHyphen/>
        <w:t>vorazione del pesce</w:t>
      </w:r>
      <w:r>
        <w:rPr>
          <w:sz w:val="24"/>
        </w:rPr>
        <w:t xml:space="preserve"> più importanti il processo di maturazione poteva essere accelerato con il calore di una fornace sottostante alle vasche. Al termine il prodotto era filtrato e si distingueva il «fiore» dal </w:t>
      </w:r>
      <w:proofErr w:type="spellStart"/>
      <w:r>
        <w:rPr>
          <w:i/>
          <w:iCs/>
          <w:sz w:val="24"/>
        </w:rPr>
        <w:t>li</w:t>
      </w:r>
      <w:r>
        <w:rPr>
          <w:i/>
          <w:sz w:val="24"/>
        </w:rPr>
        <w:t>quamen</w:t>
      </w:r>
      <w:proofErr w:type="spellEnd"/>
      <w:r>
        <w:rPr>
          <w:iCs/>
          <w:sz w:val="24"/>
        </w:rPr>
        <w:t>, di</w:t>
      </w:r>
      <w:r>
        <w:rPr>
          <w:i/>
          <w:sz w:val="24"/>
        </w:rPr>
        <w:t xml:space="preserve"> </w:t>
      </w:r>
      <w:r>
        <w:rPr>
          <w:sz w:val="24"/>
        </w:rPr>
        <w:t xml:space="preserve">minor pregio. II </w:t>
      </w:r>
      <w:proofErr w:type="spellStart"/>
      <w:r>
        <w:rPr>
          <w:i/>
          <w:iCs/>
          <w:sz w:val="24"/>
        </w:rPr>
        <w:t>garum</w:t>
      </w:r>
      <w:proofErr w:type="spellEnd"/>
      <w:r>
        <w:rPr>
          <w:sz w:val="24"/>
        </w:rPr>
        <w:t xml:space="preserve"> veniva consumato come condimento, talvolta miscelandolo con vino (</w:t>
      </w:r>
      <w:proofErr w:type="spellStart"/>
      <w:r>
        <w:rPr>
          <w:i/>
          <w:iCs/>
          <w:sz w:val="24"/>
        </w:rPr>
        <w:t>oenogarum</w:t>
      </w:r>
      <w:proofErr w:type="spellEnd"/>
      <w:r>
        <w:rPr>
          <w:sz w:val="24"/>
        </w:rPr>
        <w:t>), olio (</w:t>
      </w:r>
      <w:proofErr w:type="spellStart"/>
      <w:r>
        <w:rPr>
          <w:i/>
          <w:iCs/>
          <w:sz w:val="24"/>
        </w:rPr>
        <w:t>eleogarum</w:t>
      </w:r>
      <w:proofErr w:type="spellEnd"/>
      <w:r>
        <w:rPr>
          <w:sz w:val="24"/>
        </w:rPr>
        <w:t>), aceto (</w:t>
      </w:r>
      <w:proofErr w:type="spellStart"/>
      <w:r>
        <w:rPr>
          <w:i/>
          <w:iCs/>
          <w:sz w:val="24"/>
        </w:rPr>
        <w:t>oxygarum</w:t>
      </w:r>
      <w:proofErr w:type="spellEnd"/>
      <w:r>
        <w:rPr>
          <w:sz w:val="24"/>
        </w:rPr>
        <w:t>), acqua (</w:t>
      </w:r>
      <w:proofErr w:type="spellStart"/>
      <w:r>
        <w:rPr>
          <w:i/>
          <w:iCs/>
          <w:sz w:val="24"/>
        </w:rPr>
        <w:t>hydrogarum</w:t>
      </w:r>
      <w:proofErr w:type="spellEnd"/>
      <w:r>
        <w:rPr>
          <w:sz w:val="24"/>
        </w:rPr>
        <w:t>) e pare che l'invecchiamento ne migliorasse la qualità. Il migliore era ritenuto quello prodotto con viscere e sangue di tonno (</w:t>
      </w:r>
      <w:proofErr w:type="spellStart"/>
      <w:r>
        <w:rPr>
          <w:i/>
          <w:iCs/>
          <w:sz w:val="24"/>
        </w:rPr>
        <w:t>aimàtion</w:t>
      </w:r>
      <w:proofErr w:type="spellEnd"/>
      <w:r>
        <w:rPr>
          <w:sz w:val="24"/>
        </w:rPr>
        <w:t xml:space="preserve">), ma egualmente apprezzato era il </w:t>
      </w:r>
      <w:proofErr w:type="spellStart"/>
      <w:r>
        <w:rPr>
          <w:i/>
          <w:iCs/>
          <w:sz w:val="24"/>
        </w:rPr>
        <w:t>garum</w:t>
      </w:r>
      <w:proofErr w:type="spellEnd"/>
      <w:r>
        <w:rPr>
          <w:sz w:val="24"/>
        </w:rPr>
        <w:t xml:space="preserve"> nero di sgombro spagnolo. Preparato, infatti, in origine dai greci del Ponto, sembra che già in età arcaica sia stato introdotto dagli emigrati ionici in Spagna, ove divenne prodotto di primaria importanza. Fonte di grandi guadagni per i cartaginesi in età ellenistica, continuò ad essere prodotto su larga scala sotto la dominazione romana e ad essere esportato dalla Spagna in età imperiale in caratteristiche anfore (</w:t>
      </w:r>
      <w:proofErr w:type="spellStart"/>
      <w:r>
        <w:rPr>
          <w:sz w:val="24"/>
        </w:rPr>
        <w:t>Dressel</w:t>
      </w:r>
      <w:proofErr w:type="spellEnd"/>
      <w:r>
        <w:rPr>
          <w:sz w:val="24"/>
        </w:rPr>
        <w:t xml:space="preserve"> 7</w:t>
      </w:r>
      <w:r>
        <w:rPr>
          <w:sz w:val="24"/>
        </w:rPr>
        <w:noBreakHyphen/>
        <w:t xml:space="preserve"> 9) in ingenti quantità. Alla diminuzione del flusso delle esportazioni spagnole corrispose nell'età dei Severi l'accentuata presenza di contenitori africani per questo prodotto, che continuò, però, ad essere preparato anche in Spagna</w:t>
      </w:r>
      <w:r w:rsidR="00BF54F5">
        <w:rPr>
          <w:sz w:val="24"/>
        </w:rPr>
        <w:t xml:space="preserve"> e Sicilia</w:t>
      </w:r>
      <w:r>
        <w:rPr>
          <w:sz w:val="24"/>
        </w:rPr>
        <w:t xml:space="preserve"> ancora in </w:t>
      </w:r>
      <w:r w:rsidR="00494CBD">
        <w:rPr>
          <w:sz w:val="24"/>
        </w:rPr>
        <w:t>tarda</w:t>
      </w:r>
      <w:r w:rsidR="00494CBD">
        <w:rPr>
          <w:sz w:val="24"/>
        </w:rPr>
        <w:t xml:space="preserve"> </w:t>
      </w:r>
      <w:r>
        <w:rPr>
          <w:sz w:val="24"/>
        </w:rPr>
        <w:t>età</w:t>
      </w:r>
      <w:r w:rsidR="00BF54F5">
        <w:rPr>
          <w:sz w:val="24"/>
        </w:rPr>
        <w:t xml:space="preserve">, come indicano gli </w:t>
      </w:r>
      <w:proofErr w:type="spellStart"/>
      <w:r w:rsidR="00BF54F5">
        <w:rPr>
          <w:i/>
          <w:sz w:val="24"/>
        </w:rPr>
        <w:t>spatheia</w:t>
      </w:r>
      <w:proofErr w:type="spellEnd"/>
      <w:r w:rsidR="00BF54F5">
        <w:rPr>
          <w:i/>
          <w:sz w:val="24"/>
        </w:rPr>
        <w:t xml:space="preserve"> </w:t>
      </w:r>
      <w:r w:rsidR="00BF54F5">
        <w:rPr>
          <w:sz w:val="24"/>
        </w:rPr>
        <w:t>di Cala S. Maria</w:t>
      </w:r>
      <w:r w:rsidR="00494CBD">
        <w:rPr>
          <w:sz w:val="24"/>
        </w:rPr>
        <w:t xml:space="preserve"> (</w:t>
      </w:r>
      <w:r w:rsidR="00494CBD" w:rsidRPr="00776DA1">
        <w:rPr>
          <w:sz w:val="24"/>
          <w:highlight w:val="yellow"/>
        </w:rPr>
        <w:t xml:space="preserve">fig. </w:t>
      </w:r>
      <w:r w:rsidR="001D6B19" w:rsidRPr="001D6B19">
        <w:rPr>
          <w:sz w:val="24"/>
          <w:highlight w:val="yellow"/>
        </w:rPr>
        <w:t>5</w:t>
      </w:r>
      <w:r w:rsidR="00494CBD">
        <w:rPr>
          <w:sz w:val="24"/>
        </w:rPr>
        <w:t>)</w:t>
      </w:r>
      <w:r>
        <w:rPr>
          <w:sz w:val="24"/>
        </w:rPr>
        <w:t>.</w:t>
      </w:r>
    </w:p>
    <w:p w:rsidR="006B635A" w:rsidRPr="00776DA1" w:rsidRDefault="00776DA1" w:rsidP="006B635A">
      <w:pPr>
        <w:autoSpaceDE w:val="0"/>
        <w:autoSpaceDN w:val="0"/>
        <w:adjustRightInd w:val="0"/>
        <w:ind w:firstLine="567"/>
        <w:jc w:val="both"/>
        <w:rPr>
          <w:sz w:val="24"/>
          <w:szCs w:val="24"/>
        </w:rPr>
      </w:pPr>
      <w:r>
        <w:rPr>
          <w:sz w:val="24"/>
          <w:szCs w:val="24"/>
        </w:rPr>
        <w:t>Palermo, 1 luglio 2020</w:t>
      </w:r>
      <w:r>
        <w:rPr>
          <w:i/>
          <w:sz w:val="24"/>
          <w:szCs w:val="24"/>
        </w:rPr>
        <w:t xml:space="preserve">                                                             </w:t>
      </w:r>
      <w:r>
        <w:rPr>
          <w:sz w:val="24"/>
          <w:szCs w:val="24"/>
        </w:rPr>
        <w:t>Gianfranco Purpura</w:t>
      </w:r>
    </w:p>
    <w:sectPr w:rsidR="006B635A" w:rsidRPr="00776DA1" w:rsidSect="002D77E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DA" w:rsidRDefault="002A17DA" w:rsidP="00FA2AED">
      <w:pPr>
        <w:spacing w:line="240" w:lineRule="auto"/>
      </w:pPr>
      <w:r>
        <w:separator/>
      </w:r>
    </w:p>
  </w:endnote>
  <w:endnote w:type="continuationSeparator" w:id="0">
    <w:p w:rsidR="002A17DA" w:rsidRDefault="002A17DA" w:rsidP="00FA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DA" w:rsidRDefault="002A17DA" w:rsidP="00FA2AED">
      <w:pPr>
        <w:spacing w:line="240" w:lineRule="auto"/>
      </w:pPr>
      <w:r>
        <w:separator/>
      </w:r>
    </w:p>
  </w:footnote>
  <w:footnote w:type="continuationSeparator" w:id="0">
    <w:p w:rsidR="002A17DA" w:rsidRDefault="002A17DA" w:rsidP="00FA2AED">
      <w:pPr>
        <w:spacing w:line="240" w:lineRule="auto"/>
      </w:pPr>
      <w:r>
        <w:continuationSeparator/>
      </w:r>
    </w:p>
  </w:footnote>
  <w:footnote w:id="1">
    <w:p w:rsidR="00FA2AED" w:rsidRPr="00776DA1" w:rsidRDefault="00FA2AED" w:rsidP="00776DA1">
      <w:pPr>
        <w:pStyle w:val="Default"/>
        <w:ind w:right="-1"/>
        <w:jc w:val="both"/>
        <w:rPr>
          <w:rFonts w:ascii="Times New Roman" w:hAnsi="Times New Roman" w:cs="Times New Roman"/>
          <w:color w:val="auto"/>
          <w:sz w:val="20"/>
          <w:szCs w:val="20"/>
        </w:rPr>
      </w:pPr>
      <w:r w:rsidRPr="00FA2AED">
        <w:rPr>
          <w:rStyle w:val="Rimandonotaapidipagina"/>
          <w:rFonts w:ascii="Times New Roman" w:hAnsi="Times New Roman" w:cs="Times New Roman"/>
          <w:color w:val="auto"/>
          <w:sz w:val="20"/>
          <w:szCs w:val="20"/>
        </w:rPr>
        <w:footnoteRef/>
      </w:r>
      <w:r w:rsidRPr="00FA2AED">
        <w:rPr>
          <w:rFonts w:ascii="Times New Roman" w:hAnsi="Times New Roman" w:cs="Times New Roman"/>
          <w:color w:val="auto"/>
          <w:sz w:val="20"/>
          <w:szCs w:val="20"/>
        </w:rPr>
        <w:t xml:space="preserve">  </w:t>
      </w:r>
      <w:r w:rsidRPr="00776DA1">
        <w:rPr>
          <w:rFonts w:ascii="Times New Roman" w:hAnsi="Times New Roman" w:cs="Times New Roman"/>
          <w:color w:val="auto"/>
          <w:sz w:val="20"/>
          <w:szCs w:val="20"/>
        </w:rPr>
        <w:t xml:space="preserve">Sulla provenienza e contenuto cfr. C. </w:t>
      </w:r>
      <w:proofErr w:type="spellStart"/>
      <w:r w:rsidRPr="00776DA1">
        <w:rPr>
          <w:rFonts w:ascii="Times New Roman" w:hAnsi="Times New Roman" w:cs="Times New Roman"/>
          <w:color w:val="auto"/>
          <w:sz w:val="20"/>
          <w:szCs w:val="20"/>
        </w:rPr>
        <w:t>Bonivento</w:t>
      </w:r>
      <w:proofErr w:type="spellEnd"/>
      <w:r w:rsidRPr="00776DA1">
        <w:rPr>
          <w:rFonts w:ascii="Times New Roman" w:hAnsi="Times New Roman" w:cs="Times New Roman"/>
          <w:color w:val="auto"/>
          <w:sz w:val="20"/>
          <w:szCs w:val="20"/>
        </w:rPr>
        <w:t>, Anfore di produzione africana, Scavi ad Aquileia III. Aquileia, l’</w:t>
      </w:r>
      <w:r w:rsidRPr="00776DA1">
        <w:rPr>
          <w:rFonts w:ascii="Times New Roman" w:hAnsi="Times New Roman" w:cs="Times New Roman"/>
          <w:i/>
          <w:color w:val="auto"/>
          <w:sz w:val="20"/>
          <w:szCs w:val="20"/>
        </w:rPr>
        <w:t>insula</w:t>
      </w:r>
      <w:r w:rsidRPr="00776DA1">
        <w:rPr>
          <w:rFonts w:ascii="Times New Roman" w:hAnsi="Times New Roman" w:cs="Times New Roman"/>
          <w:color w:val="auto"/>
          <w:sz w:val="20"/>
          <w:szCs w:val="20"/>
        </w:rPr>
        <w:t xml:space="preserve"> tra Foro e porto fluviale Lo scavo dell’Università degli Studi di Trieste 1. La strada", Trieste, 2017, pp. 425-444.</w:t>
      </w:r>
    </w:p>
  </w:footnote>
  <w:footnote w:id="2">
    <w:p w:rsidR="00C23D2F" w:rsidRDefault="00C23D2F">
      <w:pPr>
        <w:pStyle w:val="Testonotaapidipagina"/>
      </w:pPr>
      <w:r>
        <w:rPr>
          <w:rStyle w:val="Rimandonotaapidipagina"/>
        </w:rPr>
        <w:footnoteRef/>
      </w:r>
      <w:r>
        <w:t xml:space="preserve"> </w:t>
      </w:r>
      <w:r w:rsidR="00D53BAB">
        <w:t xml:space="preserve">Un mimo del V sec. a.C. del siracusano </w:t>
      </w:r>
      <w:proofErr w:type="spellStart"/>
      <w:r w:rsidR="00D53BAB">
        <w:t>Sofrone</w:t>
      </w:r>
      <w:proofErr w:type="spellEnd"/>
      <w:r>
        <w:t xml:space="preserve"> </w:t>
      </w:r>
      <w:r w:rsidR="00D53BAB">
        <w:t>aveva i</w:t>
      </w:r>
      <w:r>
        <w:t xml:space="preserve">l titolo appunto “Il </w:t>
      </w:r>
      <w:r w:rsidR="00D53BAB">
        <w:t>pescatore dei tonni</w:t>
      </w:r>
      <w:r>
        <w:t xml:space="preserve">”. </w:t>
      </w:r>
    </w:p>
  </w:footnote>
  <w:footnote w:id="3">
    <w:p w:rsidR="00776DA1" w:rsidRDefault="00776DA1" w:rsidP="00776DA1">
      <w:pPr>
        <w:spacing w:line="240" w:lineRule="auto"/>
        <w:jc w:val="both"/>
      </w:pPr>
      <w:r>
        <w:rPr>
          <w:rStyle w:val="Rimandonotaapidipagina"/>
        </w:rPr>
        <w:footnoteRef/>
      </w:r>
      <w:r>
        <w:t xml:space="preserve"> Resti di pesci di grandi dimensioni provengono dalla Grotta dell'Uzzo tra Scopello e S. Vito Lo Capo e sono databili a partire dalla metà del VII millennio a.C. (</w:t>
      </w:r>
      <w:r>
        <w:t>Durante</w:t>
      </w:r>
      <w:r>
        <w:t xml:space="preserve">, Nota preliminare sull'ittiofauna e sullo sfruttamento delle risorse marine, Sic. Arch., 42, 1980, 65 e s.). Gusci di conchiglie, raccolte per scopo alimentare, si riscontrano nel paleolitico siciliano. Giovanni Mannino mi informa che in questa età sono presenti due specie di patelle, la </w:t>
      </w:r>
      <w:r>
        <w:rPr>
          <w:i/>
          <w:iCs/>
        </w:rPr>
        <w:t>ferruginea</w:t>
      </w:r>
      <w:r>
        <w:t xml:space="preserve"> e la </w:t>
      </w:r>
      <w:proofErr w:type="spellStart"/>
      <w:r>
        <w:rPr>
          <w:i/>
          <w:iCs/>
        </w:rPr>
        <w:t>caerulea</w:t>
      </w:r>
      <w:proofErr w:type="spellEnd"/>
      <w:r>
        <w:t xml:space="preserve">, oltre al </w:t>
      </w:r>
      <w:proofErr w:type="spellStart"/>
      <w:r>
        <w:rPr>
          <w:i/>
          <w:iCs/>
        </w:rPr>
        <w:t>trochus</w:t>
      </w:r>
      <w:proofErr w:type="spellEnd"/>
      <w:r>
        <w:t xml:space="preserve">. Nel neolitico, alla sensibile diminuzione delle specie sopra citate, corrisponde la presenza del </w:t>
      </w:r>
      <w:proofErr w:type="spellStart"/>
      <w:r>
        <w:t>cardium</w:t>
      </w:r>
      <w:proofErr w:type="spellEnd"/>
      <w:r>
        <w:t xml:space="preserve">, usato per decorare la ceramica. II </w:t>
      </w:r>
      <w:proofErr w:type="spellStart"/>
      <w:r>
        <w:rPr>
          <w:i/>
          <w:iCs/>
        </w:rPr>
        <w:t>murex</w:t>
      </w:r>
      <w:proofErr w:type="spellEnd"/>
      <w:r>
        <w:t xml:space="preserve">, invece, in piccole quantità è sempre presente, così come il </w:t>
      </w:r>
      <w:proofErr w:type="spellStart"/>
      <w:r>
        <w:rPr>
          <w:i/>
          <w:iCs/>
        </w:rPr>
        <w:t>conus</w:t>
      </w:r>
      <w:proofErr w:type="spellEnd"/>
      <w:r>
        <w:t xml:space="preserve">, il </w:t>
      </w:r>
      <w:proofErr w:type="spellStart"/>
      <w:r>
        <w:rPr>
          <w:i/>
        </w:rPr>
        <w:t>dentalium</w:t>
      </w:r>
      <w:proofErr w:type="spellEnd"/>
      <w:r>
        <w:rPr>
          <w:iCs/>
        </w:rPr>
        <w:t>, la</w:t>
      </w:r>
      <w:r>
        <w:rPr>
          <w:i/>
        </w:rPr>
        <w:t xml:space="preserve"> </w:t>
      </w:r>
      <w:r>
        <w:rPr>
          <w:i/>
          <w:iCs/>
        </w:rPr>
        <w:t>ciprea</w:t>
      </w:r>
      <w:r>
        <w:t>, usati per scopi ornamentali.</w:t>
      </w:r>
      <w:r>
        <w:rPr>
          <w:b/>
          <w:sz w:val="24"/>
        </w:rPr>
        <w:t xml:space="preserve"> </w:t>
      </w:r>
      <w:r>
        <w:rPr>
          <w:bCs/>
        </w:rPr>
        <w:t xml:space="preserve">Frequenti, poi, sono le offerte di pesci nelle necropoli puniche e greche della Sicilia. Nella necropoli punica di Palermo, ad esempio, in tombe del V, IV e III sec. a.C. sono state rinvenute lische di saraghi, </w:t>
      </w:r>
      <w:proofErr w:type="spellStart"/>
      <w:r>
        <w:rPr>
          <w:bCs/>
        </w:rPr>
        <w:t>cerniole</w:t>
      </w:r>
      <w:proofErr w:type="spellEnd"/>
      <w:r>
        <w:rPr>
          <w:bCs/>
        </w:rPr>
        <w:t>, labridi, deposte sui c.d. piatti da pesce (</w:t>
      </w:r>
      <w:r>
        <w:rPr>
          <w:bCs/>
        </w:rPr>
        <w:t>Tamburello</w:t>
      </w:r>
      <w:r>
        <w:rPr>
          <w:bCs/>
        </w:rPr>
        <w:t xml:space="preserve">, Palermo antica </w:t>
      </w:r>
      <w:r>
        <w:rPr>
          <w:bCs/>
        </w:rPr>
        <w:noBreakHyphen/>
        <w:t xml:space="preserve"> IV, Sic. Arch., 39, 1979, 54; </w:t>
      </w:r>
      <w:r>
        <w:rPr>
          <w:bCs/>
        </w:rPr>
        <w:t xml:space="preserve">Camerata </w:t>
      </w:r>
      <w:proofErr w:type="spellStart"/>
      <w:r>
        <w:rPr>
          <w:bCs/>
        </w:rPr>
        <w:t>Scovazzo</w:t>
      </w:r>
      <w:proofErr w:type="spellEnd"/>
      <w:r>
        <w:rPr>
          <w:bCs/>
        </w:rPr>
        <w:t>, Castellana</w:t>
      </w:r>
      <w:r>
        <w:rPr>
          <w:bCs/>
        </w:rPr>
        <w:t xml:space="preserve">, Palermo Necropoli punica: Scavi 1980, BCA Sicilia, li, 1981, 133 e fig. 17; </w:t>
      </w:r>
      <w:r>
        <w:rPr>
          <w:bCs/>
        </w:rPr>
        <w:t>Tamburello</w:t>
      </w:r>
      <w:r>
        <w:rPr>
          <w:bCs/>
        </w:rPr>
        <w:t xml:space="preserve">, Palermo </w:t>
      </w:r>
      <w:r>
        <w:rPr>
          <w:bCs/>
          <w:i/>
        </w:rPr>
        <w:t>punico</w:t>
      </w:r>
      <w:r>
        <w:rPr>
          <w:bCs/>
          <w:i/>
        </w:rPr>
        <w:noBreakHyphen/>
        <w:t xml:space="preserve">romana: la </w:t>
      </w:r>
      <w:r>
        <w:rPr>
          <w:bCs/>
        </w:rPr>
        <w:t>lavorazione del legno e dei prodotti vegetali, Sic. Arch., 45, 1981, 35 e s.).</w:t>
      </w:r>
    </w:p>
  </w:footnote>
  <w:footnote w:id="4">
    <w:p w:rsidR="00494CBD" w:rsidRPr="00E0197B" w:rsidRDefault="00494CBD" w:rsidP="00776DA1">
      <w:pPr>
        <w:spacing w:line="240" w:lineRule="auto"/>
        <w:contextualSpacing/>
        <w:jc w:val="both"/>
        <w:rPr>
          <w:sz w:val="20"/>
          <w:szCs w:val="20"/>
        </w:rPr>
      </w:pPr>
      <w:r w:rsidRPr="00776DA1">
        <w:rPr>
          <w:rStyle w:val="Rimandonotaapidipagina"/>
          <w:sz w:val="20"/>
          <w:szCs w:val="20"/>
        </w:rPr>
        <w:footnoteRef/>
      </w:r>
      <w:r w:rsidRPr="00776DA1">
        <w:rPr>
          <w:sz w:val="20"/>
          <w:szCs w:val="20"/>
          <w:lang w:val="fr-FR"/>
        </w:rPr>
        <w:t xml:space="preserve"> </w:t>
      </w:r>
      <w:r w:rsidRPr="00776DA1">
        <w:rPr>
          <w:bCs/>
          <w:sz w:val="20"/>
          <w:szCs w:val="20"/>
          <w:lang w:val="fr-FR"/>
        </w:rPr>
        <w:t>Etienne</w:t>
      </w:r>
      <w:r w:rsidRPr="00776DA1">
        <w:rPr>
          <w:bCs/>
          <w:sz w:val="20"/>
          <w:szCs w:val="20"/>
          <w:lang w:val="fr-FR"/>
        </w:rPr>
        <w:t>, A propos du « </w:t>
      </w:r>
      <w:proofErr w:type="spellStart"/>
      <w:r w:rsidRPr="00776DA1">
        <w:rPr>
          <w:bCs/>
          <w:sz w:val="20"/>
          <w:szCs w:val="20"/>
          <w:lang w:val="fr-FR"/>
        </w:rPr>
        <w:t>garum</w:t>
      </w:r>
      <w:proofErr w:type="spellEnd"/>
      <w:r w:rsidRPr="00776DA1">
        <w:rPr>
          <w:bCs/>
          <w:sz w:val="20"/>
          <w:szCs w:val="20"/>
          <w:lang w:val="fr-FR"/>
        </w:rPr>
        <w:t xml:space="preserve"> </w:t>
      </w:r>
      <w:proofErr w:type="spellStart"/>
      <w:r w:rsidRPr="00776DA1">
        <w:rPr>
          <w:bCs/>
          <w:sz w:val="20"/>
          <w:szCs w:val="20"/>
          <w:lang w:val="fr-FR"/>
        </w:rPr>
        <w:t>sociorum</w:t>
      </w:r>
      <w:proofErr w:type="spellEnd"/>
      <w:r w:rsidRPr="00776DA1">
        <w:rPr>
          <w:bCs/>
          <w:sz w:val="20"/>
          <w:szCs w:val="20"/>
          <w:lang w:val="fr-FR"/>
        </w:rPr>
        <w:t xml:space="preserve"> », </w:t>
      </w:r>
      <w:proofErr w:type="spellStart"/>
      <w:r w:rsidRPr="00776DA1">
        <w:rPr>
          <w:bCs/>
          <w:sz w:val="20"/>
          <w:szCs w:val="20"/>
          <w:lang w:val="fr-FR"/>
        </w:rPr>
        <w:t>Latomus</w:t>
      </w:r>
      <w:proofErr w:type="spellEnd"/>
      <w:r w:rsidRPr="00776DA1">
        <w:rPr>
          <w:bCs/>
          <w:sz w:val="20"/>
          <w:szCs w:val="20"/>
          <w:lang w:val="fr-FR"/>
        </w:rPr>
        <w:t xml:space="preserve">, 29, 1970, 298. </w:t>
      </w:r>
      <w:r w:rsidRPr="00776DA1">
        <w:rPr>
          <w:bCs/>
          <w:sz w:val="20"/>
          <w:szCs w:val="20"/>
        </w:rPr>
        <w:t xml:space="preserve">Sulla pesca nel mondo antico cfr. soprattutto </w:t>
      </w:r>
      <w:proofErr w:type="spellStart"/>
      <w:r w:rsidRPr="00776DA1">
        <w:rPr>
          <w:bCs/>
          <w:sz w:val="20"/>
          <w:szCs w:val="20"/>
        </w:rPr>
        <w:t>Rhode</w:t>
      </w:r>
      <w:proofErr w:type="spellEnd"/>
      <w:r w:rsidRPr="00776DA1">
        <w:rPr>
          <w:bCs/>
          <w:sz w:val="20"/>
          <w:szCs w:val="20"/>
        </w:rPr>
        <w:t xml:space="preserve">, </w:t>
      </w:r>
      <w:proofErr w:type="spellStart"/>
      <w:r w:rsidRPr="00776DA1">
        <w:rPr>
          <w:bCs/>
          <w:i/>
          <w:sz w:val="20"/>
          <w:szCs w:val="20"/>
        </w:rPr>
        <w:t>Thynnorum</w:t>
      </w:r>
      <w:proofErr w:type="spellEnd"/>
      <w:r w:rsidRPr="00776DA1">
        <w:rPr>
          <w:bCs/>
          <w:i/>
          <w:sz w:val="20"/>
          <w:szCs w:val="20"/>
        </w:rPr>
        <w:t xml:space="preserve"> </w:t>
      </w:r>
      <w:proofErr w:type="spellStart"/>
      <w:r w:rsidRPr="00776DA1">
        <w:rPr>
          <w:bCs/>
          <w:i/>
          <w:sz w:val="20"/>
          <w:szCs w:val="20"/>
        </w:rPr>
        <w:t>captura</w:t>
      </w:r>
      <w:proofErr w:type="spellEnd"/>
      <w:r w:rsidRPr="00776DA1">
        <w:rPr>
          <w:bCs/>
          <w:i/>
          <w:sz w:val="20"/>
          <w:szCs w:val="20"/>
        </w:rPr>
        <w:t xml:space="preserve"> quanti </w:t>
      </w:r>
      <w:proofErr w:type="spellStart"/>
      <w:r w:rsidRPr="00776DA1">
        <w:rPr>
          <w:bCs/>
          <w:i/>
          <w:sz w:val="20"/>
          <w:szCs w:val="20"/>
        </w:rPr>
        <w:t>fuerit</w:t>
      </w:r>
      <w:proofErr w:type="spellEnd"/>
      <w:r w:rsidRPr="00776DA1">
        <w:rPr>
          <w:bCs/>
          <w:i/>
          <w:sz w:val="20"/>
          <w:szCs w:val="20"/>
        </w:rPr>
        <w:t xml:space="preserve"> </w:t>
      </w:r>
      <w:proofErr w:type="spellStart"/>
      <w:r w:rsidRPr="00776DA1">
        <w:rPr>
          <w:bCs/>
          <w:i/>
          <w:sz w:val="20"/>
          <w:szCs w:val="20"/>
        </w:rPr>
        <w:t>apud</w:t>
      </w:r>
      <w:proofErr w:type="spellEnd"/>
      <w:r w:rsidRPr="00776DA1">
        <w:rPr>
          <w:bCs/>
          <w:i/>
          <w:sz w:val="20"/>
          <w:szCs w:val="20"/>
        </w:rPr>
        <w:t xml:space="preserve"> </w:t>
      </w:r>
      <w:proofErr w:type="spellStart"/>
      <w:r w:rsidRPr="00776DA1">
        <w:rPr>
          <w:bCs/>
          <w:i/>
          <w:sz w:val="20"/>
          <w:szCs w:val="20"/>
        </w:rPr>
        <w:t>veteres</w:t>
      </w:r>
      <w:proofErr w:type="spellEnd"/>
      <w:r w:rsidRPr="00776DA1">
        <w:rPr>
          <w:bCs/>
          <w:i/>
          <w:sz w:val="20"/>
          <w:szCs w:val="20"/>
        </w:rPr>
        <w:t xml:space="preserve"> momenti</w:t>
      </w:r>
      <w:r w:rsidRPr="00776DA1">
        <w:rPr>
          <w:bCs/>
          <w:sz w:val="20"/>
          <w:szCs w:val="20"/>
        </w:rPr>
        <w:t xml:space="preserve">, </w:t>
      </w:r>
      <w:proofErr w:type="spellStart"/>
      <w:r w:rsidRPr="00776DA1">
        <w:rPr>
          <w:bCs/>
          <w:sz w:val="20"/>
          <w:szCs w:val="20"/>
        </w:rPr>
        <w:t>Jahrbücher</w:t>
      </w:r>
      <w:proofErr w:type="spellEnd"/>
      <w:r w:rsidRPr="00776DA1">
        <w:rPr>
          <w:bCs/>
          <w:sz w:val="20"/>
          <w:szCs w:val="20"/>
        </w:rPr>
        <w:t xml:space="preserve"> f. Class. </w:t>
      </w:r>
      <w:proofErr w:type="spellStart"/>
      <w:r w:rsidRPr="00776DA1">
        <w:rPr>
          <w:bCs/>
          <w:sz w:val="20"/>
          <w:szCs w:val="20"/>
        </w:rPr>
        <w:t>P</w:t>
      </w:r>
      <w:r w:rsidRPr="00776DA1">
        <w:rPr>
          <w:bCs/>
          <w:sz w:val="20"/>
          <w:szCs w:val="20"/>
        </w:rPr>
        <w:t>hilologie</w:t>
      </w:r>
      <w:proofErr w:type="spellEnd"/>
      <w:r w:rsidRPr="00776DA1">
        <w:rPr>
          <w:bCs/>
          <w:sz w:val="20"/>
          <w:szCs w:val="20"/>
        </w:rPr>
        <w:t xml:space="preserve">, </w:t>
      </w:r>
      <w:proofErr w:type="spellStart"/>
      <w:r w:rsidRPr="00776DA1">
        <w:rPr>
          <w:bCs/>
          <w:sz w:val="20"/>
          <w:szCs w:val="20"/>
        </w:rPr>
        <w:t>Suppl</w:t>
      </w:r>
      <w:proofErr w:type="spellEnd"/>
      <w:r w:rsidRPr="00776DA1">
        <w:rPr>
          <w:bCs/>
          <w:sz w:val="20"/>
          <w:szCs w:val="20"/>
        </w:rPr>
        <w:t xml:space="preserve">. XVIII, 1890, 1 ss. Si veda </w:t>
      </w:r>
      <w:r w:rsidRPr="00E0197B">
        <w:rPr>
          <w:bCs/>
          <w:sz w:val="20"/>
          <w:szCs w:val="20"/>
        </w:rPr>
        <w:t xml:space="preserve">pure </w:t>
      </w:r>
      <w:proofErr w:type="spellStart"/>
      <w:r w:rsidRPr="00E0197B">
        <w:rPr>
          <w:bCs/>
          <w:sz w:val="20"/>
          <w:szCs w:val="20"/>
        </w:rPr>
        <w:t>Stockle</w:t>
      </w:r>
      <w:proofErr w:type="spellEnd"/>
      <w:r w:rsidRPr="00E0197B">
        <w:rPr>
          <w:bCs/>
          <w:sz w:val="20"/>
          <w:szCs w:val="20"/>
        </w:rPr>
        <w:t xml:space="preserve">, </w:t>
      </w:r>
      <w:r w:rsidRPr="00E0197B">
        <w:rPr>
          <w:bCs/>
          <w:i/>
          <w:sz w:val="20"/>
          <w:szCs w:val="20"/>
        </w:rPr>
        <w:t xml:space="preserve">PWRE, </w:t>
      </w:r>
      <w:proofErr w:type="spellStart"/>
      <w:r w:rsidRPr="00E0197B">
        <w:rPr>
          <w:bCs/>
          <w:i/>
          <w:sz w:val="20"/>
          <w:szCs w:val="20"/>
        </w:rPr>
        <w:t>Suppl</w:t>
      </w:r>
      <w:proofErr w:type="spellEnd"/>
      <w:r w:rsidRPr="00E0197B">
        <w:rPr>
          <w:bCs/>
          <w:sz w:val="20"/>
          <w:szCs w:val="20"/>
        </w:rPr>
        <w:t xml:space="preserve">. </w:t>
      </w:r>
      <w:r w:rsidRPr="00E0197B">
        <w:rPr>
          <w:bCs/>
          <w:sz w:val="20"/>
          <w:szCs w:val="20"/>
          <w:lang w:val="de-DE"/>
        </w:rPr>
        <w:t xml:space="preserve">IV, 456 </w:t>
      </w:r>
      <w:proofErr w:type="spellStart"/>
      <w:r w:rsidRPr="00E0197B">
        <w:rPr>
          <w:bCs/>
          <w:sz w:val="20"/>
          <w:szCs w:val="20"/>
          <w:lang w:val="de-DE"/>
        </w:rPr>
        <w:t>ss</w:t>
      </w:r>
      <w:proofErr w:type="spellEnd"/>
      <w:r w:rsidRPr="00E0197B">
        <w:rPr>
          <w:bCs/>
          <w:sz w:val="20"/>
          <w:szCs w:val="20"/>
          <w:lang w:val="de-DE"/>
        </w:rPr>
        <w:t xml:space="preserve">., v. Fischereigewerbe; </w:t>
      </w:r>
      <w:proofErr w:type="spellStart"/>
      <w:r w:rsidRPr="00E0197B">
        <w:rPr>
          <w:bCs/>
          <w:sz w:val="20"/>
          <w:szCs w:val="20"/>
          <w:lang w:val="de-DE"/>
        </w:rPr>
        <w:t>Lafaye</w:t>
      </w:r>
      <w:proofErr w:type="spellEnd"/>
      <w:r w:rsidRPr="00E0197B">
        <w:rPr>
          <w:bCs/>
          <w:sz w:val="20"/>
          <w:szCs w:val="20"/>
          <w:lang w:val="de-DE"/>
        </w:rPr>
        <w:t xml:space="preserve">, DS, IV, 1, 489 </w:t>
      </w:r>
      <w:proofErr w:type="spellStart"/>
      <w:r w:rsidRPr="00E0197B">
        <w:rPr>
          <w:bCs/>
          <w:sz w:val="20"/>
          <w:szCs w:val="20"/>
          <w:lang w:val="de-DE"/>
        </w:rPr>
        <w:t>ss</w:t>
      </w:r>
      <w:proofErr w:type="spellEnd"/>
      <w:r w:rsidRPr="00E0197B">
        <w:rPr>
          <w:bCs/>
          <w:sz w:val="20"/>
          <w:szCs w:val="20"/>
          <w:lang w:val="de-DE"/>
        </w:rPr>
        <w:t xml:space="preserve">., v. </w:t>
      </w:r>
      <w:proofErr w:type="spellStart"/>
      <w:r w:rsidRPr="00E0197B">
        <w:rPr>
          <w:bCs/>
          <w:i/>
          <w:iCs/>
          <w:sz w:val="20"/>
          <w:szCs w:val="20"/>
          <w:lang w:val="de-DE"/>
        </w:rPr>
        <w:t>piscatio</w:t>
      </w:r>
      <w:proofErr w:type="spellEnd"/>
      <w:r w:rsidRPr="00E0197B">
        <w:rPr>
          <w:bCs/>
          <w:sz w:val="20"/>
          <w:szCs w:val="20"/>
          <w:lang w:val="de-DE"/>
        </w:rPr>
        <w:t xml:space="preserve">. </w:t>
      </w:r>
      <w:r w:rsidRPr="00E0197B">
        <w:rPr>
          <w:bCs/>
          <w:sz w:val="20"/>
          <w:szCs w:val="20"/>
        </w:rPr>
        <w:t xml:space="preserve">Sulla pesca nella Sicilia antica cfr. </w:t>
      </w:r>
      <w:proofErr w:type="spellStart"/>
      <w:r w:rsidR="001D6B19" w:rsidRPr="00E0197B">
        <w:rPr>
          <w:bCs/>
          <w:sz w:val="20"/>
          <w:szCs w:val="20"/>
        </w:rPr>
        <w:t>Holm</w:t>
      </w:r>
      <w:proofErr w:type="spellEnd"/>
      <w:r w:rsidRPr="00E0197B">
        <w:rPr>
          <w:bCs/>
          <w:sz w:val="20"/>
          <w:szCs w:val="20"/>
        </w:rPr>
        <w:t xml:space="preserve">, St. </w:t>
      </w:r>
      <w:proofErr w:type="gramStart"/>
      <w:r w:rsidRPr="00E0197B">
        <w:rPr>
          <w:bCs/>
          <w:sz w:val="20"/>
          <w:szCs w:val="20"/>
        </w:rPr>
        <w:t>della</w:t>
      </w:r>
      <w:proofErr w:type="gramEnd"/>
      <w:r w:rsidRPr="00E0197B">
        <w:rPr>
          <w:bCs/>
          <w:sz w:val="20"/>
          <w:szCs w:val="20"/>
        </w:rPr>
        <w:t xml:space="preserve"> Sic. </w:t>
      </w:r>
      <w:proofErr w:type="spellStart"/>
      <w:proofErr w:type="gramStart"/>
      <w:r w:rsidRPr="00E0197B">
        <w:rPr>
          <w:bCs/>
          <w:sz w:val="20"/>
          <w:szCs w:val="20"/>
        </w:rPr>
        <w:t>ant</w:t>
      </w:r>
      <w:proofErr w:type="spellEnd"/>
      <w:r w:rsidRPr="00E0197B">
        <w:rPr>
          <w:bCs/>
          <w:sz w:val="20"/>
          <w:szCs w:val="20"/>
        </w:rPr>
        <w:t>.,</w:t>
      </w:r>
      <w:proofErr w:type="gramEnd"/>
      <w:r w:rsidRPr="00E0197B">
        <w:rPr>
          <w:bCs/>
          <w:sz w:val="20"/>
          <w:szCs w:val="20"/>
        </w:rPr>
        <w:t xml:space="preserve"> I, Torino, 1896, 91 nt. 103; </w:t>
      </w:r>
      <w:r w:rsidRPr="00E0197B">
        <w:rPr>
          <w:bCs/>
          <w:sz w:val="20"/>
          <w:szCs w:val="20"/>
        </w:rPr>
        <w:t>Pace</w:t>
      </w:r>
      <w:r w:rsidRPr="00E0197B">
        <w:rPr>
          <w:bCs/>
          <w:sz w:val="20"/>
          <w:szCs w:val="20"/>
        </w:rPr>
        <w:t xml:space="preserve">, Arte e civ. </w:t>
      </w:r>
      <w:proofErr w:type="gramStart"/>
      <w:r w:rsidRPr="00E0197B">
        <w:rPr>
          <w:bCs/>
          <w:sz w:val="20"/>
          <w:szCs w:val="20"/>
        </w:rPr>
        <w:t>della</w:t>
      </w:r>
      <w:proofErr w:type="gramEnd"/>
      <w:r w:rsidRPr="00E0197B">
        <w:rPr>
          <w:bCs/>
          <w:sz w:val="20"/>
          <w:szCs w:val="20"/>
        </w:rPr>
        <w:t xml:space="preserve"> Sic. </w:t>
      </w:r>
      <w:proofErr w:type="spellStart"/>
      <w:proofErr w:type="gramStart"/>
      <w:r w:rsidRPr="00E0197B">
        <w:rPr>
          <w:bCs/>
          <w:sz w:val="20"/>
          <w:szCs w:val="20"/>
        </w:rPr>
        <w:t>ant</w:t>
      </w:r>
      <w:proofErr w:type="spellEnd"/>
      <w:r w:rsidRPr="00E0197B">
        <w:rPr>
          <w:bCs/>
          <w:sz w:val="20"/>
          <w:szCs w:val="20"/>
        </w:rPr>
        <w:t>.,</w:t>
      </w:r>
      <w:proofErr w:type="gramEnd"/>
      <w:r w:rsidRPr="00E0197B">
        <w:rPr>
          <w:bCs/>
          <w:sz w:val="20"/>
          <w:szCs w:val="20"/>
        </w:rPr>
        <w:t xml:space="preserve"> I, Città di Castello, 1935, 402 ss.</w:t>
      </w:r>
    </w:p>
  </w:footnote>
  <w:footnote w:id="5">
    <w:p w:rsidR="00494CBD" w:rsidRPr="00E0197B" w:rsidRDefault="00494CBD" w:rsidP="00776DA1">
      <w:pPr>
        <w:spacing w:line="240" w:lineRule="auto"/>
        <w:contextualSpacing/>
        <w:jc w:val="both"/>
        <w:rPr>
          <w:sz w:val="20"/>
          <w:szCs w:val="20"/>
        </w:rPr>
      </w:pPr>
      <w:r w:rsidRPr="00E0197B">
        <w:rPr>
          <w:rStyle w:val="Rimandonotaapidipagina"/>
          <w:sz w:val="20"/>
          <w:szCs w:val="20"/>
        </w:rPr>
        <w:footnoteRef/>
      </w:r>
      <w:r w:rsidRPr="00E0197B">
        <w:rPr>
          <w:sz w:val="20"/>
          <w:szCs w:val="20"/>
        </w:rPr>
        <w:t xml:space="preserve"> </w:t>
      </w:r>
      <w:r w:rsidRPr="00E0197B">
        <w:rPr>
          <w:bCs/>
          <w:sz w:val="20"/>
          <w:szCs w:val="20"/>
        </w:rPr>
        <w:t xml:space="preserve">Frequenti sono nei sicelioti </w:t>
      </w:r>
      <w:proofErr w:type="spellStart"/>
      <w:r w:rsidRPr="00E0197B">
        <w:rPr>
          <w:bCs/>
          <w:sz w:val="20"/>
          <w:szCs w:val="20"/>
        </w:rPr>
        <w:t>Epicarmo</w:t>
      </w:r>
      <w:proofErr w:type="spellEnd"/>
      <w:r w:rsidRPr="00E0197B">
        <w:rPr>
          <w:bCs/>
          <w:sz w:val="20"/>
          <w:szCs w:val="20"/>
        </w:rPr>
        <w:t xml:space="preserve"> ed </w:t>
      </w:r>
      <w:proofErr w:type="spellStart"/>
      <w:r w:rsidRPr="00E0197B">
        <w:rPr>
          <w:bCs/>
          <w:sz w:val="20"/>
          <w:szCs w:val="20"/>
        </w:rPr>
        <w:t>Archestrato</w:t>
      </w:r>
      <w:proofErr w:type="spellEnd"/>
      <w:r w:rsidRPr="00E0197B">
        <w:rPr>
          <w:bCs/>
          <w:sz w:val="20"/>
          <w:szCs w:val="20"/>
        </w:rPr>
        <w:t xml:space="preserve"> i riferimenti a pesci ed a pietanze a base di pesce. La cucina antica prestava grande attenzione ai luoghi di provenienza dei diversi prodotti e molto apprezzato era il gusto del pesce siciliano, pescato nel mare che i sicelioti dicevano dolce per questa ragione (</w:t>
      </w:r>
      <w:r w:rsidRPr="00E0197B">
        <w:rPr>
          <w:bCs/>
          <w:sz w:val="20"/>
          <w:szCs w:val="20"/>
        </w:rPr>
        <w:t>Ateneo</w:t>
      </w:r>
      <w:r w:rsidRPr="00E0197B">
        <w:rPr>
          <w:bCs/>
          <w:sz w:val="20"/>
          <w:szCs w:val="20"/>
        </w:rPr>
        <w:t xml:space="preserve">, XII, 518), e, quindi, poco gradito era l'uso locale di coprire il sapore del pesce con salsa o mescolandovi formaggio, come ancor oggi si usa in alcune tradizionali ricette siciliane. </w:t>
      </w:r>
      <w:r w:rsidRPr="00E0197B">
        <w:rPr>
          <w:bCs/>
          <w:sz w:val="20"/>
          <w:szCs w:val="20"/>
        </w:rPr>
        <w:t>Platone</w:t>
      </w:r>
      <w:r w:rsidRPr="00E0197B">
        <w:rPr>
          <w:bCs/>
          <w:sz w:val="20"/>
          <w:szCs w:val="20"/>
        </w:rPr>
        <w:t xml:space="preserve"> nel </w:t>
      </w:r>
      <w:r w:rsidRPr="00E0197B">
        <w:rPr>
          <w:bCs/>
          <w:i/>
          <w:iCs/>
          <w:sz w:val="20"/>
          <w:szCs w:val="20"/>
        </w:rPr>
        <w:t>Gorgia</w:t>
      </w:r>
      <w:r w:rsidRPr="00E0197B">
        <w:rPr>
          <w:bCs/>
          <w:sz w:val="20"/>
          <w:szCs w:val="20"/>
        </w:rPr>
        <w:t xml:space="preserve"> (518 b) fa citare da Socrate un tal </w:t>
      </w:r>
      <w:proofErr w:type="spellStart"/>
      <w:r w:rsidRPr="00E0197B">
        <w:rPr>
          <w:bCs/>
          <w:i/>
          <w:iCs/>
          <w:sz w:val="20"/>
          <w:szCs w:val="20"/>
        </w:rPr>
        <w:t>Mithaicos</w:t>
      </w:r>
      <w:proofErr w:type="spellEnd"/>
      <w:r w:rsidRPr="00E0197B">
        <w:rPr>
          <w:bCs/>
          <w:sz w:val="20"/>
          <w:szCs w:val="20"/>
        </w:rPr>
        <w:t xml:space="preserve">, autore di un trattato sulla cucina siceliota, e, oltre </w:t>
      </w:r>
      <w:proofErr w:type="spellStart"/>
      <w:r w:rsidRPr="00E0197B">
        <w:rPr>
          <w:bCs/>
          <w:sz w:val="20"/>
          <w:szCs w:val="20"/>
        </w:rPr>
        <w:t>Archestrato</w:t>
      </w:r>
      <w:proofErr w:type="spellEnd"/>
      <w:r w:rsidRPr="00E0197B">
        <w:rPr>
          <w:bCs/>
          <w:sz w:val="20"/>
          <w:szCs w:val="20"/>
        </w:rPr>
        <w:t xml:space="preserve"> di Gela, diversi autori di trattati di cucina greca, nella quale larga parte aveva il pesc</w:t>
      </w:r>
      <w:r w:rsidRPr="00E0197B">
        <w:rPr>
          <w:bCs/>
          <w:sz w:val="20"/>
          <w:szCs w:val="20"/>
        </w:rPr>
        <w:t>e, citati da Ateneo, erano del M</w:t>
      </w:r>
      <w:r w:rsidRPr="00E0197B">
        <w:rPr>
          <w:bCs/>
          <w:sz w:val="20"/>
          <w:szCs w:val="20"/>
        </w:rPr>
        <w:t>eridione d'Italia.</w:t>
      </w:r>
    </w:p>
  </w:footnote>
  <w:footnote w:id="6">
    <w:p w:rsidR="00494CBD" w:rsidRPr="00E0197B" w:rsidRDefault="00494CBD" w:rsidP="00776DA1">
      <w:pPr>
        <w:spacing w:line="240" w:lineRule="auto"/>
        <w:jc w:val="both"/>
        <w:rPr>
          <w:sz w:val="20"/>
          <w:szCs w:val="20"/>
        </w:rPr>
      </w:pPr>
      <w:r w:rsidRPr="00E0197B">
        <w:rPr>
          <w:rStyle w:val="Rimandonotaapidipagina"/>
          <w:sz w:val="20"/>
          <w:szCs w:val="20"/>
        </w:rPr>
        <w:footnoteRef/>
      </w:r>
      <w:r w:rsidRPr="00E0197B">
        <w:rPr>
          <w:sz w:val="20"/>
          <w:szCs w:val="20"/>
        </w:rPr>
        <w:t xml:space="preserve"> </w:t>
      </w:r>
      <w:r w:rsidRPr="00E0197B">
        <w:rPr>
          <w:bCs/>
          <w:sz w:val="20"/>
          <w:szCs w:val="20"/>
        </w:rPr>
        <w:t xml:space="preserve">Sulle murene cfr. </w:t>
      </w:r>
      <w:r w:rsidR="001D6B19" w:rsidRPr="00E0197B">
        <w:rPr>
          <w:bCs/>
          <w:sz w:val="20"/>
          <w:szCs w:val="20"/>
        </w:rPr>
        <w:t>Ateneo</w:t>
      </w:r>
      <w:r w:rsidRPr="00E0197B">
        <w:rPr>
          <w:bCs/>
          <w:sz w:val="20"/>
          <w:szCs w:val="20"/>
        </w:rPr>
        <w:t xml:space="preserve"> I, 4 c; </w:t>
      </w:r>
      <w:r w:rsidR="001D6B19" w:rsidRPr="00E0197B">
        <w:rPr>
          <w:bCs/>
          <w:sz w:val="20"/>
          <w:szCs w:val="20"/>
        </w:rPr>
        <w:t>Plin</w:t>
      </w:r>
      <w:r w:rsidR="001D6B19">
        <w:rPr>
          <w:bCs/>
          <w:sz w:val="20"/>
          <w:szCs w:val="20"/>
        </w:rPr>
        <w:t>io</w:t>
      </w:r>
      <w:r w:rsidRPr="00E0197B">
        <w:rPr>
          <w:bCs/>
          <w:sz w:val="20"/>
          <w:szCs w:val="20"/>
        </w:rPr>
        <w:t xml:space="preserve"> </w:t>
      </w:r>
      <w:proofErr w:type="spellStart"/>
      <w:r w:rsidRPr="00E0197B">
        <w:rPr>
          <w:bCs/>
          <w:i/>
          <w:iCs/>
          <w:sz w:val="20"/>
          <w:szCs w:val="20"/>
        </w:rPr>
        <w:t>Nat</w:t>
      </w:r>
      <w:proofErr w:type="spellEnd"/>
      <w:r w:rsidRPr="00E0197B">
        <w:rPr>
          <w:bCs/>
          <w:i/>
          <w:iCs/>
          <w:sz w:val="20"/>
          <w:szCs w:val="20"/>
        </w:rPr>
        <w:t xml:space="preserve">. </w:t>
      </w:r>
      <w:proofErr w:type="spellStart"/>
      <w:proofErr w:type="gramStart"/>
      <w:r w:rsidRPr="00E0197B">
        <w:rPr>
          <w:bCs/>
          <w:i/>
          <w:iCs/>
          <w:sz w:val="20"/>
          <w:szCs w:val="20"/>
        </w:rPr>
        <w:t>hist</w:t>
      </w:r>
      <w:proofErr w:type="spellEnd"/>
      <w:proofErr w:type="gramEnd"/>
      <w:r w:rsidRPr="00E0197B">
        <w:rPr>
          <w:bCs/>
          <w:sz w:val="20"/>
          <w:szCs w:val="20"/>
        </w:rPr>
        <w:t xml:space="preserve">. IX, 169; </w:t>
      </w:r>
      <w:proofErr w:type="spellStart"/>
      <w:r w:rsidR="001D6B19" w:rsidRPr="00E0197B">
        <w:rPr>
          <w:bCs/>
          <w:sz w:val="20"/>
          <w:szCs w:val="20"/>
        </w:rPr>
        <w:t>Quint</w:t>
      </w:r>
      <w:r w:rsidR="001D6B19">
        <w:rPr>
          <w:bCs/>
          <w:sz w:val="20"/>
          <w:szCs w:val="20"/>
        </w:rPr>
        <w:t>iliano</w:t>
      </w:r>
      <w:proofErr w:type="spellEnd"/>
      <w:r w:rsidRPr="00E0197B">
        <w:rPr>
          <w:bCs/>
          <w:sz w:val="20"/>
          <w:szCs w:val="20"/>
        </w:rPr>
        <w:t xml:space="preserve"> VI, 3, 80; </w:t>
      </w:r>
      <w:proofErr w:type="spellStart"/>
      <w:r w:rsidR="001D6B19" w:rsidRPr="00E0197B">
        <w:rPr>
          <w:bCs/>
          <w:sz w:val="20"/>
          <w:szCs w:val="20"/>
        </w:rPr>
        <w:t>Macrobio</w:t>
      </w:r>
      <w:proofErr w:type="spellEnd"/>
      <w:r w:rsidRPr="00E0197B">
        <w:rPr>
          <w:bCs/>
          <w:sz w:val="20"/>
          <w:szCs w:val="20"/>
        </w:rPr>
        <w:t xml:space="preserve"> III, 15, 7. II gambero è menzionato in </w:t>
      </w:r>
      <w:proofErr w:type="spellStart"/>
      <w:r w:rsidRPr="00E0197B">
        <w:rPr>
          <w:bCs/>
          <w:sz w:val="20"/>
          <w:szCs w:val="20"/>
        </w:rPr>
        <w:t>Sofrone</w:t>
      </w:r>
      <w:proofErr w:type="spellEnd"/>
      <w:r w:rsidRPr="00E0197B">
        <w:rPr>
          <w:bCs/>
          <w:sz w:val="20"/>
          <w:szCs w:val="20"/>
        </w:rPr>
        <w:t xml:space="preserve"> ed </w:t>
      </w:r>
      <w:proofErr w:type="spellStart"/>
      <w:r w:rsidRPr="00E0197B">
        <w:rPr>
          <w:bCs/>
          <w:sz w:val="20"/>
          <w:szCs w:val="20"/>
        </w:rPr>
        <w:t>Epicarmo</w:t>
      </w:r>
      <w:proofErr w:type="spellEnd"/>
      <w:r w:rsidRPr="00E0197B">
        <w:rPr>
          <w:bCs/>
          <w:sz w:val="20"/>
          <w:szCs w:val="20"/>
        </w:rPr>
        <w:t xml:space="preserve">, citati da </w:t>
      </w:r>
      <w:r w:rsidR="001D6B19" w:rsidRPr="00E0197B">
        <w:rPr>
          <w:bCs/>
          <w:sz w:val="20"/>
          <w:szCs w:val="20"/>
        </w:rPr>
        <w:t>Ateneo</w:t>
      </w:r>
      <w:r w:rsidR="001D6B19">
        <w:rPr>
          <w:bCs/>
          <w:sz w:val="20"/>
          <w:szCs w:val="20"/>
        </w:rPr>
        <w:t xml:space="preserve"> </w:t>
      </w:r>
      <w:r w:rsidRPr="00E0197B">
        <w:rPr>
          <w:bCs/>
          <w:sz w:val="20"/>
          <w:szCs w:val="20"/>
        </w:rPr>
        <w:t>III, 106; VII, 286 e 306. II gambero di Catania era tanto importante per l'economia cittadina da apparire sulle sue monete. II termine greco (</w:t>
      </w:r>
      <w:proofErr w:type="spellStart"/>
      <w:r w:rsidRPr="00E0197B">
        <w:rPr>
          <w:bCs/>
          <w:i/>
          <w:iCs/>
          <w:sz w:val="20"/>
          <w:szCs w:val="20"/>
        </w:rPr>
        <w:t>kàmmaros</w:t>
      </w:r>
      <w:proofErr w:type="spellEnd"/>
      <w:r w:rsidRPr="00E0197B">
        <w:rPr>
          <w:bCs/>
          <w:sz w:val="20"/>
          <w:szCs w:val="20"/>
        </w:rPr>
        <w:t>), come molti altri vocaboli relativi a pesci ed attrezzi per la pesca, sopravvive nel dialetto siciliano (</w:t>
      </w:r>
      <w:proofErr w:type="spellStart"/>
      <w:r w:rsidRPr="00E0197B">
        <w:rPr>
          <w:bCs/>
          <w:i/>
          <w:iCs/>
          <w:sz w:val="20"/>
          <w:szCs w:val="20"/>
        </w:rPr>
        <w:t>àmmaru</w:t>
      </w:r>
      <w:proofErr w:type="spellEnd"/>
      <w:r w:rsidRPr="00E0197B">
        <w:rPr>
          <w:bCs/>
          <w:sz w:val="20"/>
          <w:szCs w:val="20"/>
        </w:rPr>
        <w:t xml:space="preserve">). </w:t>
      </w:r>
      <w:proofErr w:type="spellStart"/>
      <w:r w:rsidRPr="00E0197B">
        <w:rPr>
          <w:bCs/>
          <w:sz w:val="20"/>
          <w:szCs w:val="20"/>
          <w:lang w:val="en-US"/>
        </w:rPr>
        <w:t>Cfr</w:t>
      </w:r>
      <w:proofErr w:type="spellEnd"/>
      <w:r w:rsidRPr="00E0197B">
        <w:rPr>
          <w:bCs/>
          <w:sz w:val="20"/>
          <w:szCs w:val="20"/>
          <w:lang w:val="en-US"/>
        </w:rPr>
        <w:t xml:space="preserve">. </w:t>
      </w:r>
      <w:proofErr w:type="spellStart"/>
      <w:r w:rsidR="001D6B19" w:rsidRPr="00E0197B">
        <w:rPr>
          <w:bCs/>
          <w:sz w:val="20"/>
          <w:szCs w:val="20"/>
          <w:lang w:val="en-US"/>
        </w:rPr>
        <w:t>Grassi</w:t>
      </w:r>
      <w:proofErr w:type="spellEnd"/>
      <w:r w:rsidR="001D6B19" w:rsidRPr="00E0197B">
        <w:rPr>
          <w:bCs/>
          <w:sz w:val="20"/>
          <w:szCs w:val="20"/>
          <w:lang w:val="en-US"/>
        </w:rPr>
        <w:t xml:space="preserve"> </w:t>
      </w:r>
      <w:proofErr w:type="spellStart"/>
      <w:r w:rsidR="001D6B19" w:rsidRPr="00E0197B">
        <w:rPr>
          <w:bCs/>
          <w:sz w:val="20"/>
          <w:szCs w:val="20"/>
          <w:lang w:val="en-US"/>
        </w:rPr>
        <w:t>Privitera</w:t>
      </w:r>
      <w:proofErr w:type="spellEnd"/>
      <w:r w:rsidRPr="00E0197B">
        <w:rPr>
          <w:bCs/>
          <w:sz w:val="20"/>
          <w:szCs w:val="20"/>
          <w:lang w:val="en-US"/>
        </w:rPr>
        <w:t xml:space="preserve">, </w:t>
      </w:r>
      <w:proofErr w:type="spellStart"/>
      <w:r w:rsidRPr="00E0197B">
        <w:rPr>
          <w:bCs/>
          <w:sz w:val="20"/>
          <w:szCs w:val="20"/>
          <w:lang w:val="en-US"/>
        </w:rPr>
        <w:t>Etim</w:t>
      </w:r>
      <w:proofErr w:type="spellEnd"/>
      <w:r w:rsidRPr="00E0197B">
        <w:rPr>
          <w:bCs/>
          <w:sz w:val="20"/>
          <w:szCs w:val="20"/>
          <w:lang w:val="en-US"/>
        </w:rPr>
        <w:t xml:space="preserve">. </w:t>
      </w:r>
      <w:proofErr w:type="spellStart"/>
      <w:proofErr w:type="gramStart"/>
      <w:r w:rsidRPr="00E0197B">
        <w:rPr>
          <w:bCs/>
          <w:sz w:val="20"/>
          <w:szCs w:val="20"/>
          <w:lang w:val="en-US"/>
        </w:rPr>
        <w:t>sirac</w:t>
      </w:r>
      <w:proofErr w:type="spellEnd"/>
      <w:r w:rsidRPr="00E0197B">
        <w:rPr>
          <w:bCs/>
          <w:sz w:val="20"/>
          <w:szCs w:val="20"/>
          <w:lang w:val="en-US"/>
        </w:rPr>
        <w:t>.,</w:t>
      </w:r>
      <w:proofErr w:type="gramEnd"/>
      <w:r w:rsidRPr="00E0197B">
        <w:rPr>
          <w:bCs/>
          <w:sz w:val="20"/>
          <w:szCs w:val="20"/>
          <w:lang w:val="en-US"/>
        </w:rPr>
        <w:t xml:space="preserve"> St. </w:t>
      </w:r>
      <w:proofErr w:type="spellStart"/>
      <w:r w:rsidRPr="00E0197B">
        <w:rPr>
          <w:bCs/>
          <w:sz w:val="20"/>
          <w:szCs w:val="20"/>
          <w:lang w:val="en-US"/>
        </w:rPr>
        <w:t>glott</w:t>
      </w:r>
      <w:proofErr w:type="spellEnd"/>
      <w:r w:rsidRPr="00E0197B">
        <w:rPr>
          <w:bCs/>
          <w:sz w:val="20"/>
          <w:szCs w:val="20"/>
          <w:lang w:val="en-US"/>
        </w:rPr>
        <w:t xml:space="preserve">. </w:t>
      </w:r>
      <w:proofErr w:type="gramStart"/>
      <w:r w:rsidRPr="00E0197B">
        <w:rPr>
          <w:bCs/>
          <w:sz w:val="20"/>
          <w:szCs w:val="20"/>
          <w:lang w:val="en-US"/>
        </w:rPr>
        <w:t>it</w:t>
      </w:r>
      <w:proofErr w:type="gramEnd"/>
      <w:r w:rsidRPr="00E0197B">
        <w:rPr>
          <w:bCs/>
          <w:sz w:val="20"/>
          <w:szCs w:val="20"/>
          <w:lang w:val="en-US"/>
        </w:rPr>
        <w:t xml:space="preserve">. IX, 105 ss. </w:t>
      </w:r>
      <w:r w:rsidRPr="00E0197B">
        <w:rPr>
          <w:bCs/>
          <w:sz w:val="20"/>
          <w:szCs w:val="20"/>
        </w:rPr>
        <w:t xml:space="preserve">Sulle conchiglie cfr. </w:t>
      </w:r>
      <w:r w:rsidR="001D6B19" w:rsidRPr="00E0197B">
        <w:rPr>
          <w:bCs/>
          <w:sz w:val="20"/>
          <w:szCs w:val="20"/>
        </w:rPr>
        <w:t>Ateneo</w:t>
      </w:r>
      <w:r w:rsidRPr="00E0197B">
        <w:rPr>
          <w:bCs/>
          <w:sz w:val="20"/>
          <w:szCs w:val="20"/>
        </w:rPr>
        <w:t xml:space="preserve"> I, 4 c; </w:t>
      </w:r>
      <w:r w:rsidR="001D6B19" w:rsidRPr="00E0197B">
        <w:rPr>
          <w:bCs/>
          <w:sz w:val="20"/>
          <w:szCs w:val="20"/>
        </w:rPr>
        <w:t>Plin</w:t>
      </w:r>
      <w:r w:rsidR="001D6B19">
        <w:rPr>
          <w:bCs/>
          <w:sz w:val="20"/>
          <w:szCs w:val="20"/>
        </w:rPr>
        <w:t>io</w:t>
      </w:r>
      <w:r w:rsidRPr="00E0197B">
        <w:rPr>
          <w:bCs/>
          <w:sz w:val="20"/>
          <w:szCs w:val="20"/>
        </w:rPr>
        <w:t xml:space="preserve"> XXXII, 150. Le sardelle di Lipari sono menzionate in </w:t>
      </w:r>
      <w:r w:rsidR="001D6B19" w:rsidRPr="00E0197B">
        <w:rPr>
          <w:bCs/>
          <w:sz w:val="20"/>
          <w:szCs w:val="20"/>
        </w:rPr>
        <w:t>Ateneo</w:t>
      </w:r>
      <w:r w:rsidRPr="00E0197B">
        <w:rPr>
          <w:bCs/>
          <w:sz w:val="20"/>
          <w:szCs w:val="20"/>
        </w:rPr>
        <w:t xml:space="preserve"> I, 4 c.</w:t>
      </w:r>
    </w:p>
  </w:footnote>
  <w:footnote w:id="7">
    <w:p w:rsidR="00494CBD" w:rsidRPr="00E0197B" w:rsidRDefault="00494CBD" w:rsidP="00776DA1">
      <w:pPr>
        <w:spacing w:line="240" w:lineRule="auto"/>
        <w:jc w:val="both"/>
        <w:rPr>
          <w:sz w:val="20"/>
          <w:szCs w:val="20"/>
        </w:rPr>
      </w:pPr>
      <w:r w:rsidRPr="00E0197B">
        <w:rPr>
          <w:rStyle w:val="Rimandonotaapidipagina"/>
          <w:sz w:val="20"/>
          <w:szCs w:val="20"/>
        </w:rPr>
        <w:footnoteRef/>
      </w:r>
      <w:r w:rsidRPr="00E0197B">
        <w:rPr>
          <w:bCs/>
          <w:sz w:val="20"/>
          <w:szCs w:val="20"/>
        </w:rPr>
        <w:t xml:space="preserve"> Sulla pesca del pesce spada cfr. </w:t>
      </w:r>
      <w:proofErr w:type="spellStart"/>
      <w:r w:rsidR="001D6B19" w:rsidRPr="00E0197B">
        <w:rPr>
          <w:bCs/>
          <w:sz w:val="20"/>
          <w:szCs w:val="20"/>
        </w:rPr>
        <w:t>Strabone</w:t>
      </w:r>
      <w:proofErr w:type="spellEnd"/>
      <w:r w:rsidRPr="00E0197B">
        <w:rPr>
          <w:bCs/>
          <w:sz w:val="20"/>
          <w:szCs w:val="20"/>
        </w:rPr>
        <w:t xml:space="preserve"> I, 2, 24. </w:t>
      </w:r>
      <w:proofErr w:type="spellStart"/>
      <w:r w:rsidR="001D6B19" w:rsidRPr="00E0197B">
        <w:rPr>
          <w:bCs/>
          <w:sz w:val="20"/>
          <w:szCs w:val="20"/>
        </w:rPr>
        <w:t>Columba</w:t>
      </w:r>
      <w:proofErr w:type="spellEnd"/>
      <w:r w:rsidRPr="00E0197B">
        <w:rPr>
          <w:bCs/>
          <w:sz w:val="20"/>
          <w:szCs w:val="20"/>
        </w:rPr>
        <w:t xml:space="preserve">, I porti della Sicilia, Roma, 1906, 79; </w:t>
      </w:r>
      <w:r w:rsidR="001D6B19" w:rsidRPr="00E0197B">
        <w:rPr>
          <w:bCs/>
          <w:sz w:val="20"/>
          <w:szCs w:val="20"/>
        </w:rPr>
        <w:t>Pace</w:t>
      </w:r>
      <w:r w:rsidRPr="00E0197B">
        <w:rPr>
          <w:bCs/>
          <w:sz w:val="20"/>
          <w:szCs w:val="20"/>
        </w:rPr>
        <w:t xml:space="preserve">, op. cit., I, 404. Sulla pesca del pesce rondine cfr. </w:t>
      </w:r>
      <w:r w:rsidR="001D6B19" w:rsidRPr="00E0197B">
        <w:rPr>
          <w:bCs/>
          <w:sz w:val="20"/>
          <w:szCs w:val="20"/>
        </w:rPr>
        <w:t>Pausania</w:t>
      </w:r>
      <w:r w:rsidRPr="00E0197B">
        <w:rPr>
          <w:bCs/>
          <w:sz w:val="20"/>
          <w:szCs w:val="20"/>
        </w:rPr>
        <w:t xml:space="preserve"> V, 25, 3. </w:t>
      </w:r>
      <w:r w:rsidR="001D6B19" w:rsidRPr="00E0197B">
        <w:rPr>
          <w:bCs/>
          <w:sz w:val="20"/>
          <w:szCs w:val="20"/>
        </w:rPr>
        <w:t>Pace</w:t>
      </w:r>
      <w:r w:rsidRPr="00E0197B">
        <w:rPr>
          <w:bCs/>
          <w:sz w:val="20"/>
          <w:szCs w:val="20"/>
        </w:rPr>
        <w:t xml:space="preserve">, op. cit., I, 403. Sulla pesca del tonno in Sicilia si veda </w:t>
      </w:r>
      <w:r w:rsidR="00C23D2F" w:rsidRPr="00E0197B">
        <w:rPr>
          <w:bCs/>
          <w:sz w:val="20"/>
          <w:szCs w:val="20"/>
        </w:rPr>
        <w:t>Eliano</w:t>
      </w:r>
      <w:r w:rsidRPr="00E0197B">
        <w:rPr>
          <w:bCs/>
          <w:sz w:val="20"/>
          <w:szCs w:val="20"/>
        </w:rPr>
        <w:t xml:space="preserve"> </w:t>
      </w:r>
      <w:proofErr w:type="spellStart"/>
      <w:r w:rsidRPr="00E0197B">
        <w:rPr>
          <w:bCs/>
          <w:i/>
          <w:iCs/>
          <w:sz w:val="20"/>
          <w:szCs w:val="20"/>
        </w:rPr>
        <w:t>Anim</w:t>
      </w:r>
      <w:proofErr w:type="spellEnd"/>
      <w:r w:rsidRPr="00E0197B">
        <w:rPr>
          <w:bCs/>
          <w:i/>
          <w:iCs/>
          <w:sz w:val="20"/>
          <w:szCs w:val="20"/>
        </w:rPr>
        <w:t xml:space="preserve">. </w:t>
      </w:r>
      <w:proofErr w:type="spellStart"/>
      <w:proofErr w:type="gramStart"/>
      <w:r w:rsidRPr="00E0197B">
        <w:rPr>
          <w:bCs/>
          <w:i/>
          <w:iCs/>
          <w:sz w:val="20"/>
          <w:szCs w:val="20"/>
        </w:rPr>
        <w:t>hist</w:t>
      </w:r>
      <w:proofErr w:type="spellEnd"/>
      <w:proofErr w:type="gramEnd"/>
      <w:r w:rsidRPr="00E0197B">
        <w:rPr>
          <w:bCs/>
          <w:i/>
          <w:iCs/>
          <w:sz w:val="20"/>
          <w:szCs w:val="20"/>
        </w:rPr>
        <w:t>.</w:t>
      </w:r>
      <w:r w:rsidRPr="00E0197B">
        <w:rPr>
          <w:bCs/>
          <w:sz w:val="20"/>
          <w:szCs w:val="20"/>
        </w:rPr>
        <w:t xml:space="preserve"> XV, 5</w:t>
      </w:r>
      <w:r w:rsidRPr="00E0197B">
        <w:rPr>
          <w:bCs/>
          <w:sz w:val="20"/>
          <w:szCs w:val="20"/>
        </w:rPr>
        <w:noBreakHyphen/>
        <w:t xml:space="preserve">6; </w:t>
      </w:r>
      <w:r w:rsidR="00C23D2F" w:rsidRPr="00E0197B">
        <w:rPr>
          <w:bCs/>
          <w:sz w:val="20"/>
          <w:szCs w:val="20"/>
        </w:rPr>
        <w:t>Ateneo</w:t>
      </w:r>
      <w:r w:rsidRPr="00E0197B">
        <w:rPr>
          <w:bCs/>
          <w:sz w:val="20"/>
          <w:szCs w:val="20"/>
        </w:rPr>
        <w:t xml:space="preserve"> V, 44.</w:t>
      </w:r>
    </w:p>
  </w:footnote>
  <w:footnote w:id="8">
    <w:p w:rsidR="009F08A8" w:rsidRPr="00E0197B" w:rsidRDefault="009F08A8" w:rsidP="00776DA1">
      <w:pPr>
        <w:pStyle w:val="Testonotaapidipagina"/>
        <w:ind w:right="-1"/>
        <w:jc w:val="both"/>
      </w:pPr>
      <w:r w:rsidRPr="00E0197B">
        <w:rPr>
          <w:rStyle w:val="Rimandonotaapidipagina"/>
        </w:rPr>
        <w:footnoteRef/>
      </w:r>
      <w:r w:rsidRPr="00E0197B">
        <w:t xml:space="preserve"> G. Purpura, </w:t>
      </w:r>
      <w:r w:rsidRPr="00E0197B">
        <w:rPr>
          <w:bCs/>
        </w:rPr>
        <w:t xml:space="preserve">Pesca e stabilimenti antichi per la lavorazione del pesce in Sicilia. I - S. Vito (Trapani), Cala </w:t>
      </w:r>
      <w:proofErr w:type="spellStart"/>
      <w:r w:rsidRPr="00E0197B">
        <w:rPr>
          <w:bCs/>
        </w:rPr>
        <w:t>Minnola</w:t>
      </w:r>
      <w:proofErr w:type="spellEnd"/>
      <w:r w:rsidRPr="00E0197B">
        <w:rPr>
          <w:bCs/>
        </w:rPr>
        <w:t xml:space="preserve"> (</w:t>
      </w:r>
      <w:proofErr w:type="spellStart"/>
      <w:r w:rsidRPr="00E0197B">
        <w:rPr>
          <w:bCs/>
        </w:rPr>
        <w:t>Levanzo</w:t>
      </w:r>
      <w:proofErr w:type="spellEnd"/>
      <w:r w:rsidRPr="00E0197B">
        <w:rPr>
          <w:bCs/>
        </w:rPr>
        <w:t>), Sicilia Archeologica, XV, 48, 1982, pp. 45-60; Id., Pesca e stabilimenti antichi per la lavorazione del pesce in Sicilia. II - Isola delle Femmine (Palermo), Punta Molinazzo (Punta Rais), Tonnara del Cofano (Trapani), San Nicola (Favignana), Sicilia Archeologica, XVIII, 57 -58, 1985, pp. 59-86;</w:t>
      </w:r>
      <w:r w:rsidR="000C0D96" w:rsidRPr="00E0197B">
        <w:rPr>
          <w:bCs/>
        </w:rPr>
        <w:t xml:space="preserve"> Id., Pesca e stabilimenti antichi per la lavorazione del pesce in Sicilia. III - Torre </w:t>
      </w:r>
      <w:proofErr w:type="spellStart"/>
      <w:r w:rsidR="000C0D96" w:rsidRPr="00E0197B">
        <w:rPr>
          <w:bCs/>
        </w:rPr>
        <w:t>Vendicari</w:t>
      </w:r>
      <w:proofErr w:type="spellEnd"/>
      <w:r w:rsidR="000C0D96" w:rsidRPr="00E0197B">
        <w:rPr>
          <w:bCs/>
        </w:rPr>
        <w:t xml:space="preserve"> (Noto), Capo </w:t>
      </w:r>
      <w:proofErr w:type="spellStart"/>
      <w:r w:rsidR="000C0D96" w:rsidRPr="00E0197B">
        <w:rPr>
          <w:bCs/>
        </w:rPr>
        <w:t>Ognina</w:t>
      </w:r>
      <w:proofErr w:type="spellEnd"/>
      <w:r w:rsidR="000C0D96" w:rsidRPr="00E0197B">
        <w:rPr>
          <w:bCs/>
        </w:rPr>
        <w:t xml:space="preserve"> (Siracusa), Sicilia Archeologica, XXII, 69 - 70, 1989, pp. 25-37; Id., Pesca e stabilimenti antichi per la lavorazione del pesce in Sicilia. IV - Un bilancio, Atti V Rassegna di Archeologia subacquea (Giardini, 1990), Giardini, 1992, pp. 87-101; Id., Pesca e stabilimenti antichi per la lavorazione del pesce in Sicilia. V – Sull’origine bizantina della tonnara, Rassegna Internazionale di Archeologia Subacquea, Acitrezza, 30 </w:t>
      </w:r>
      <w:proofErr w:type="gramStart"/>
      <w:r w:rsidR="000C0D96" w:rsidRPr="00E0197B">
        <w:rPr>
          <w:bCs/>
        </w:rPr>
        <w:t>sett.-</w:t>
      </w:r>
      <w:proofErr w:type="gramEnd"/>
      <w:r w:rsidR="000C0D96" w:rsidRPr="00E0197B">
        <w:rPr>
          <w:bCs/>
        </w:rPr>
        <w:t xml:space="preserve">3 </w:t>
      </w:r>
      <w:proofErr w:type="spellStart"/>
      <w:r w:rsidR="000C0D96" w:rsidRPr="00E0197B">
        <w:rPr>
          <w:bCs/>
        </w:rPr>
        <w:t>ott</w:t>
      </w:r>
      <w:proofErr w:type="spellEnd"/>
      <w:r w:rsidR="000C0D96" w:rsidRPr="00E0197B">
        <w:rPr>
          <w:bCs/>
        </w:rPr>
        <w:t xml:space="preserve">. 2004 (tutti in </w:t>
      </w:r>
      <w:hyperlink r:id="rId1" w:history="1">
        <w:r w:rsidR="000C0D96" w:rsidRPr="00E0197B">
          <w:rPr>
            <w:rStyle w:val="Collegamentoipertestuale"/>
          </w:rPr>
          <w:t>http://www.unipa.it/dipstdir/portale/</w:t>
        </w:r>
      </w:hyperlink>
      <w:r w:rsidR="000C0D96" w:rsidRPr="00E0197B">
        <w:t xml:space="preserve"> </w:t>
      </w:r>
      <w:r w:rsidR="000C0D96" w:rsidRPr="00E0197B">
        <w:rPr>
          <w:bCs/>
        </w:rPr>
        <w:t xml:space="preserve">= </w:t>
      </w:r>
      <w:r w:rsidR="000C0D96" w:rsidRPr="00E0197B">
        <w:t>https://academia.edu/GianfrancoPurpura)</w:t>
      </w:r>
    </w:p>
  </w:footnote>
  <w:footnote w:id="9">
    <w:p w:rsidR="00B67E2A" w:rsidRDefault="00B67E2A" w:rsidP="00776DA1">
      <w:pPr>
        <w:pStyle w:val="Testonotaapidipagina"/>
        <w:ind w:right="-1"/>
        <w:jc w:val="both"/>
      </w:pPr>
      <w:r>
        <w:rPr>
          <w:rStyle w:val="Rimandonotaapidipagina"/>
        </w:rPr>
        <w:footnoteRef/>
      </w:r>
      <w:r>
        <w:t xml:space="preserve"> </w:t>
      </w:r>
      <w:r w:rsidRPr="00B67E2A">
        <w:t>Richiamare questa ampia gamma di denomina</w:t>
      </w:r>
      <w:r w:rsidRPr="00B67E2A">
        <w:softHyphen/>
        <w:t xml:space="preserve">zioni del pesce salato può essere utile, non solo perché iscrizioni di tal genere possono apparire nei </w:t>
      </w:r>
      <w:proofErr w:type="spellStart"/>
      <w:r w:rsidRPr="00B67E2A">
        <w:rPr>
          <w:i/>
        </w:rPr>
        <w:t>tituli</w:t>
      </w:r>
      <w:proofErr w:type="spellEnd"/>
      <w:r w:rsidRPr="00B67E2A">
        <w:rPr>
          <w:i/>
        </w:rPr>
        <w:t xml:space="preserve"> </w:t>
      </w:r>
      <w:proofErr w:type="spellStart"/>
      <w:r w:rsidRPr="00B67E2A">
        <w:rPr>
          <w:i/>
        </w:rPr>
        <w:t>picti</w:t>
      </w:r>
      <w:proofErr w:type="spellEnd"/>
      <w:r w:rsidRPr="00B67E2A">
        <w:t xml:space="preserve"> apposti sulle anfore, ma anche poiché questa varietà di tipi e di preparazioni spiega la presenza di numerose vasche di forma diversa in </w:t>
      </w:r>
      <w:r w:rsidR="00A349C0">
        <w:t>ogni</w:t>
      </w:r>
      <w:r w:rsidRPr="00B67E2A">
        <w:t xml:space="preserve"> singolo stabi</w:t>
      </w:r>
      <w:r w:rsidRPr="00B67E2A">
        <w:softHyphen/>
        <w:t>limento</w:t>
      </w:r>
      <w:r w:rsidR="00A349C0">
        <w:t xml:space="preserve"> sulla riva del mare</w:t>
      </w:r>
      <w:r w:rsidRPr="00B67E2A">
        <w:t>.</w:t>
      </w:r>
    </w:p>
  </w:footnote>
  <w:footnote w:id="10">
    <w:p w:rsidR="00A349C0" w:rsidRDefault="00A349C0" w:rsidP="00776DA1">
      <w:pPr>
        <w:pStyle w:val="Testonotaapidipagina"/>
        <w:ind w:right="-1"/>
        <w:jc w:val="both"/>
      </w:pPr>
      <w:r>
        <w:rPr>
          <w:rStyle w:val="Rimandonotaapidipagina"/>
        </w:rPr>
        <w:footnoteRef/>
      </w:r>
      <w:r>
        <w:t xml:space="preserve"> Singer ed altri, Storia della tecnologia, I, Torino, 1961, pp. 268 es.; </w:t>
      </w:r>
      <w:r w:rsidRPr="002B32D5">
        <w:rPr>
          <w:bCs/>
        </w:rPr>
        <w:t xml:space="preserve">García y </w:t>
      </w:r>
      <w:proofErr w:type="spellStart"/>
      <w:r w:rsidRPr="002B32D5">
        <w:rPr>
          <w:bCs/>
        </w:rPr>
        <w:t>Bellido</w:t>
      </w:r>
      <w:proofErr w:type="spellEnd"/>
      <w:r w:rsidRPr="002B32D5">
        <w:t xml:space="preserve">, </w:t>
      </w:r>
      <w:proofErr w:type="spellStart"/>
      <w:r>
        <w:t>Fenicios</w:t>
      </w:r>
      <w:proofErr w:type="spellEnd"/>
      <w:r>
        <w:t xml:space="preserve"> y </w:t>
      </w:r>
      <w:proofErr w:type="spellStart"/>
      <w:r>
        <w:t>Carthaginenses</w:t>
      </w:r>
      <w:proofErr w:type="spellEnd"/>
      <w:r>
        <w:t xml:space="preserve"> en Occi</w:t>
      </w:r>
      <w:r>
        <w:softHyphen/>
        <w:t>dente, Madrid, 1942, pp. 91 e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58938"/>
      <w:docPartObj>
        <w:docPartGallery w:val="Page Numbers (Top of Page)"/>
        <w:docPartUnique/>
      </w:docPartObj>
    </w:sdtPr>
    <w:sdtEndPr/>
    <w:sdtContent>
      <w:p w:rsidR="00A349C0" w:rsidRDefault="00A349C0">
        <w:pPr>
          <w:pStyle w:val="Intestazione"/>
          <w:jc w:val="center"/>
        </w:pPr>
        <w:r>
          <w:fldChar w:fldCharType="begin"/>
        </w:r>
        <w:r>
          <w:instrText>PAGE   \* MERGEFORMAT</w:instrText>
        </w:r>
        <w:r>
          <w:fldChar w:fldCharType="separate"/>
        </w:r>
        <w:r w:rsidR="00EB7F86">
          <w:rPr>
            <w:noProof/>
          </w:rPr>
          <w:t>4</w:t>
        </w:r>
        <w:r>
          <w:fldChar w:fldCharType="end"/>
        </w:r>
      </w:p>
    </w:sdtContent>
  </w:sdt>
  <w:p w:rsidR="00A349C0" w:rsidRDefault="00A349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1A"/>
    <w:rsid w:val="0004309D"/>
    <w:rsid w:val="00054A11"/>
    <w:rsid w:val="00083F09"/>
    <w:rsid w:val="000C0D96"/>
    <w:rsid w:val="000E62EE"/>
    <w:rsid w:val="00170929"/>
    <w:rsid w:val="0018570B"/>
    <w:rsid w:val="001D6B19"/>
    <w:rsid w:val="00241998"/>
    <w:rsid w:val="00287596"/>
    <w:rsid w:val="002A17DA"/>
    <w:rsid w:val="002A736C"/>
    <w:rsid w:val="002B2BEA"/>
    <w:rsid w:val="002B32D5"/>
    <w:rsid w:val="002D77E5"/>
    <w:rsid w:val="002F6C14"/>
    <w:rsid w:val="00330B1F"/>
    <w:rsid w:val="0034669D"/>
    <w:rsid w:val="003543DE"/>
    <w:rsid w:val="003C5D3D"/>
    <w:rsid w:val="00462490"/>
    <w:rsid w:val="00494CBD"/>
    <w:rsid w:val="004B1B17"/>
    <w:rsid w:val="004D5196"/>
    <w:rsid w:val="00530316"/>
    <w:rsid w:val="005652D8"/>
    <w:rsid w:val="00572D1A"/>
    <w:rsid w:val="00594AFE"/>
    <w:rsid w:val="005F05C5"/>
    <w:rsid w:val="006918D1"/>
    <w:rsid w:val="00696737"/>
    <w:rsid w:val="006A77B5"/>
    <w:rsid w:val="006B635A"/>
    <w:rsid w:val="006B720D"/>
    <w:rsid w:val="00776DA1"/>
    <w:rsid w:val="007B57A7"/>
    <w:rsid w:val="007D098E"/>
    <w:rsid w:val="007F1F46"/>
    <w:rsid w:val="008215DE"/>
    <w:rsid w:val="00824101"/>
    <w:rsid w:val="00871D9A"/>
    <w:rsid w:val="008D0D35"/>
    <w:rsid w:val="008F1704"/>
    <w:rsid w:val="00912CDB"/>
    <w:rsid w:val="009619DE"/>
    <w:rsid w:val="009F08A8"/>
    <w:rsid w:val="009F184F"/>
    <w:rsid w:val="009F351E"/>
    <w:rsid w:val="00A01B92"/>
    <w:rsid w:val="00A349C0"/>
    <w:rsid w:val="00A41EA0"/>
    <w:rsid w:val="00A667C6"/>
    <w:rsid w:val="00A97160"/>
    <w:rsid w:val="00AB088F"/>
    <w:rsid w:val="00AE64FA"/>
    <w:rsid w:val="00B24098"/>
    <w:rsid w:val="00B67E2A"/>
    <w:rsid w:val="00B70188"/>
    <w:rsid w:val="00BC4582"/>
    <w:rsid w:val="00BE5F4E"/>
    <w:rsid w:val="00BF54F5"/>
    <w:rsid w:val="00C23D2F"/>
    <w:rsid w:val="00C24209"/>
    <w:rsid w:val="00C347B9"/>
    <w:rsid w:val="00C4198C"/>
    <w:rsid w:val="00CE1FDC"/>
    <w:rsid w:val="00D078BD"/>
    <w:rsid w:val="00D27390"/>
    <w:rsid w:val="00D5301A"/>
    <w:rsid w:val="00D53BAB"/>
    <w:rsid w:val="00D633EB"/>
    <w:rsid w:val="00D634A7"/>
    <w:rsid w:val="00D82A62"/>
    <w:rsid w:val="00E011C4"/>
    <w:rsid w:val="00E0197B"/>
    <w:rsid w:val="00E103B6"/>
    <w:rsid w:val="00E172C4"/>
    <w:rsid w:val="00E20019"/>
    <w:rsid w:val="00EB7F86"/>
    <w:rsid w:val="00F70187"/>
    <w:rsid w:val="00FA2AED"/>
    <w:rsid w:val="00FC45AA"/>
    <w:rsid w:val="00FD0D1F"/>
    <w:rsid w:val="00FD101D"/>
    <w:rsid w:val="00FD3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D7E90-23C1-4A4D-9389-528E4EF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5F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E5F4E"/>
    <w:rPr>
      <w:i/>
      <w:iCs/>
    </w:rPr>
  </w:style>
  <w:style w:type="paragraph" w:styleId="Testofumetto">
    <w:name w:val="Balloon Text"/>
    <w:basedOn w:val="Normale"/>
    <w:link w:val="TestofumettoCarattere"/>
    <w:uiPriority w:val="99"/>
    <w:semiHidden/>
    <w:unhideWhenUsed/>
    <w:rsid w:val="008F170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704"/>
    <w:rPr>
      <w:rFonts w:ascii="Tahoma" w:hAnsi="Tahoma" w:cs="Tahoma"/>
      <w:sz w:val="16"/>
      <w:szCs w:val="16"/>
    </w:rPr>
  </w:style>
  <w:style w:type="paragraph" w:styleId="Testonotaapidipagina">
    <w:name w:val="footnote text"/>
    <w:basedOn w:val="Normale"/>
    <w:link w:val="TestonotaapidipaginaCarattere"/>
    <w:semiHidden/>
    <w:unhideWhenUsed/>
    <w:rsid w:val="00FA2AED"/>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2AED"/>
    <w:rPr>
      <w:sz w:val="20"/>
      <w:szCs w:val="20"/>
    </w:rPr>
  </w:style>
  <w:style w:type="character" w:styleId="Rimandonotaapidipagina">
    <w:name w:val="footnote reference"/>
    <w:basedOn w:val="Carpredefinitoparagrafo"/>
    <w:semiHidden/>
    <w:unhideWhenUsed/>
    <w:rsid w:val="00FA2AED"/>
    <w:rPr>
      <w:vertAlign w:val="superscript"/>
    </w:rPr>
  </w:style>
  <w:style w:type="paragraph" w:customStyle="1" w:styleId="Default">
    <w:name w:val="Default"/>
    <w:rsid w:val="00FA2AED"/>
    <w:pPr>
      <w:autoSpaceDE w:val="0"/>
      <w:autoSpaceDN w:val="0"/>
      <w:adjustRightInd w:val="0"/>
      <w:spacing w:line="240" w:lineRule="auto"/>
    </w:pPr>
    <w:rPr>
      <w:rFonts w:ascii="Adobe Garamond Pro" w:hAnsi="Adobe Garamond Pro" w:cs="Adobe Garamond Pro"/>
      <w:color w:val="000000"/>
      <w:sz w:val="24"/>
      <w:szCs w:val="24"/>
    </w:rPr>
  </w:style>
  <w:style w:type="paragraph" w:customStyle="1" w:styleId="Pa32">
    <w:name w:val="Pa3+2"/>
    <w:basedOn w:val="Default"/>
    <w:next w:val="Default"/>
    <w:uiPriority w:val="99"/>
    <w:rsid w:val="00FA2AED"/>
    <w:pPr>
      <w:spacing w:line="221" w:lineRule="atLeast"/>
    </w:pPr>
    <w:rPr>
      <w:rFonts w:cs="Times New Roman"/>
      <w:color w:val="auto"/>
    </w:rPr>
  </w:style>
  <w:style w:type="paragraph" w:customStyle="1" w:styleId="Stile">
    <w:name w:val="Stile"/>
    <w:rsid w:val="00B70188"/>
    <w:pPr>
      <w:widowControl w:val="0"/>
      <w:autoSpaceDE w:val="0"/>
      <w:autoSpaceDN w:val="0"/>
      <w:adjustRightInd w:val="0"/>
      <w:spacing w:line="240" w:lineRule="auto"/>
    </w:pPr>
    <w:rPr>
      <w:rFonts w:ascii="Arial" w:eastAsiaTheme="minorEastAsia" w:hAnsi="Arial" w:cs="Arial"/>
      <w:sz w:val="24"/>
      <w:szCs w:val="24"/>
      <w:lang w:eastAsia="it-IT"/>
    </w:rPr>
  </w:style>
  <w:style w:type="paragraph" w:styleId="Intestazione">
    <w:name w:val="header"/>
    <w:basedOn w:val="Normale"/>
    <w:link w:val="IntestazioneCarattere"/>
    <w:uiPriority w:val="99"/>
    <w:unhideWhenUsed/>
    <w:rsid w:val="00A349C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49C0"/>
  </w:style>
  <w:style w:type="paragraph" w:styleId="Pidipagina">
    <w:name w:val="footer"/>
    <w:basedOn w:val="Normale"/>
    <w:link w:val="PidipaginaCarattere"/>
    <w:uiPriority w:val="99"/>
    <w:unhideWhenUsed/>
    <w:rsid w:val="00A349C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49C0"/>
  </w:style>
  <w:style w:type="character" w:styleId="Collegamentoipertestuale">
    <w:name w:val="Hyperlink"/>
    <w:rsid w:val="000C0D96"/>
    <w:rPr>
      <w:strike w:val="0"/>
      <w:dstrike w:val="0"/>
      <w:color w:val="99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ipa.it/dipstdir/port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1465</Words>
  <Characters>8356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Purpura</cp:lastModifiedBy>
  <cp:revision>4</cp:revision>
  <dcterms:created xsi:type="dcterms:W3CDTF">2020-06-30T21:38:00Z</dcterms:created>
  <dcterms:modified xsi:type="dcterms:W3CDTF">2020-07-01T16:43:00Z</dcterms:modified>
</cp:coreProperties>
</file>